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6"/>
        <w:tblW w:w="0" w:type="auto"/>
        <w:tblLook w:val="04A0" w:firstRow="1" w:lastRow="0" w:firstColumn="1" w:lastColumn="0" w:noHBand="0" w:noVBand="1"/>
      </w:tblPr>
      <w:tblGrid>
        <w:gridCol w:w="4785"/>
        <w:gridCol w:w="4786"/>
      </w:tblGrid>
      <w:tr w:rsidR="00FC0733" w:rsidTr="007829C4">
        <w:tc>
          <w:tcPr>
            <w:tcW w:w="4785" w:type="dxa"/>
            <w:hideMark/>
          </w:tcPr>
          <w:p w:rsidR="00FC0733" w:rsidRDefault="00FC0733" w:rsidP="007829C4">
            <w:pPr>
              <w:pStyle w:val="a3"/>
              <w:autoSpaceDE w:val="0"/>
              <w:autoSpaceDN w:val="0"/>
              <w:adjustRightInd w:val="0"/>
              <w:spacing w:before="0" w:beforeAutospacing="0" w:after="0" w:afterAutospacing="0"/>
              <w:rPr>
                <w:b/>
                <w:bCs/>
                <w:color w:val="000000"/>
              </w:rPr>
            </w:pPr>
            <w:r>
              <w:rPr>
                <w:b/>
                <w:bCs/>
                <w:color w:val="000000"/>
              </w:rPr>
              <w:t>Рассмотрено</w:t>
            </w:r>
          </w:p>
          <w:p w:rsidR="00FC0733" w:rsidRDefault="00FC0733" w:rsidP="007829C4">
            <w:pPr>
              <w:pStyle w:val="a3"/>
              <w:autoSpaceDE w:val="0"/>
              <w:autoSpaceDN w:val="0"/>
              <w:adjustRightInd w:val="0"/>
              <w:spacing w:before="0" w:beforeAutospacing="0" w:after="0" w:afterAutospacing="0"/>
              <w:rPr>
                <w:b/>
                <w:bCs/>
                <w:color w:val="000000"/>
              </w:rPr>
            </w:pPr>
            <w:r>
              <w:rPr>
                <w:b/>
                <w:bCs/>
                <w:color w:val="000000"/>
              </w:rPr>
              <w:t>на заседании педагогического совета</w:t>
            </w:r>
          </w:p>
          <w:p w:rsidR="00FC0733" w:rsidRDefault="00FC0733" w:rsidP="007829C4">
            <w:pPr>
              <w:pStyle w:val="a3"/>
              <w:autoSpaceDE w:val="0"/>
              <w:autoSpaceDN w:val="0"/>
              <w:adjustRightInd w:val="0"/>
              <w:spacing w:before="0" w:beforeAutospacing="0" w:after="0" w:afterAutospacing="0"/>
              <w:rPr>
                <w:b/>
                <w:bCs/>
                <w:color w:val="000000"/>
              </w:rPr>
            </w:pPr>
            <w:r>
              <w:rPr>
                <w:b/>
                <w:bCs/>
                <w:color w:val="000000"/>
              </w:rPr>
              <w:t xml:space="preserve">МБОУ </w:t>
            </w:r>
            <w:proofErr w:type="spellStart"/>
            <w:r w:rsidR="00A933DB">
              <w:rPr>
                <w:b/>
                <w:bCs/>
                <w:color w:val="000000"/>
              </w:rPr>
              <w:t>Какичевской</w:t>
            </w:r>
            <w:proofErr w:type="spellEnd"/>
            <w:r w:rsidR="00B172FB">
              <w:rPr>
                <w:b/>
                <w:bCs/>
                <w:color w:val="000000"/>
              </w:rPr>
              <w:t xml:space="preserve"> </w:t>
            </w:r>
            <w:r w:rsidR="00A933DB">
              <w:rPr>
                <w:b/>
                <w:bCs/>
                <w:color w:val="000000"/>
              </w:rPr>
              <w:t xml:space="preserve"> О</w:t>
            </w:r>
            <w:r>
              <w:rPr>
                <w:b/>
                <w:bCs/>
                <w:color w:val="000000"/>
              </w:rPr>
              <w:t>ОШ</w:t>
            </w:r>
          </w:p>
          <w:p w:rsidR="00FC0733" w:rsidRDefault="004C35A2" w:rsidP="007829C4">
            <w:pPr>
              <w:pStyle w:val="a3"/>
              <w:autoSpaceDE w:val="0"/>
              <w:autoSpaceDN w:val="0"/>
              <w:adjustRightInd w:val="0"/>
              <w:spacing w:before="0" w:beforeAutospacing="0" w:after="0" w:afterAutospacing="0"/>
              <w:rPr>
                <w:rStyle w:val="a4"/>
                <w:sz w:val="27"/>
                <w:szCs w:val="27"/>
              </w:rPr>
            </w:pPr>
            <w:r>
              <w:rPr>
                <w:b/>
                <w:bCs/>
                <w:color w:val="000000"/>
              </w:rPr>
              <w:t>Протокол № 1 от 31.08.2017</w:t>
            </w:r>
            <w:r w:rsidR="00FC0733">
              <w:rPr>
                <w:b/>
                <w:bCs/>
                <w:color w:val="000000"/>
              </w:rPr>
              <w:t>г.</w:t>
            </w:r>
          </w:p>
        </w:tc>
        <w:tc>
          <w:tcPr>
            <w:tcW w:w="4786" w:type="dxa"/>
            <w:hideMark/>
          </w:tcPr>
          <w:p w:rsidR="00FC0733" w:rsidRDefault="00FC0733" w:rsidP="007829C4">
            <w:pPr>
              <w:pStyle w:val="a3"/>
              <w:autoSpaceDE w:val="0"/>
              <w:autoSpaceDN w:val="0"/>
              <w:adjustRightInd w:val="0"/>
              <w:spacing w:before="0" w:beforeAutospacing="0" w:after="0" w:afterAutospacing="0"/>
              <w:jc w:val="right"/>
              <w:rPr>
                <w:b/>
                <w:bCs/>
                <w:color w:val="000000"/>
              </w:rPr>
            </w:pPr>
            <w:r>
              <w:rPr>
                <w:b/>
                <w:bCs/>
                <w:color w:val="000000"/>
              </w:rPr>
              <w:t>Введено в действие</w:t>
            </w:r>
          </w:p>
          <w:p w:rsidR="00FC0733" w:rsidRDefault="00FC0733" w:rsidP="007829C4">
            <w:pPr>
              <w:pStyle w:val="a3"/>
              <w:autoSpaceDE w:val="0"/>
              <w:autoSpaceDN w:val="0"/>
              <w:adjustRightInd w:val="0"/>
              <w:spacing w:before="0" w:beforeAutospacing="0" w:after="0" w:afterAutospacing="0"/>
              <w:jc w:val="right"/>
              <w:rPr>
                <w:b/>
                <w:bCs/>
                <w:color w:val="000000"/>
              </w:rPr>
            </w:pPr>
            <w:r>
              <w:rPr>
                <w:b/>
                <w:bCs/>
                <w:color w:val="000000"/>
              </w:rPr>
              <w:t xml:space="preserve"> приказом № </w:t>
            </w:r>
            <w:r w:rsidR="004C35A2">
              <w:rPr>
                <w:b/>
                <w:bCs/>
                <w:color w:val="000000"/>
              </w:rPr>
              <w:t>69</w:t>
            </w:r>
            <w:bookmarkStart w:id="0" w:name="_GoBack"/>
            <w:bookmarkEnd w:id="0"/>
          </w:p>
          <w:p w:rsidR="00FC0733" w:rsidRDefault="004C35A2" w:rsidP="007829C4">
            <w:pPr>
              <w:pStyle w:val="a3"/>
              <w:autoSpaceDE w:val="0"/>
              <w:autoSpaceDN w:val="0"/>
              <w:adjustRightInd w:val="0"/>
              <w:spacing w:before="0" w:beforeAutospacing="0" w:after="0" w:afterAutospacing="0"/>
              <w:jc w:val="right"/>
              <w:rPr>
                <w:b/>
                <w:bCs/>
                <w:color w:val="000000"/>
              </w:rPr>
            </w:pPr>
            <w:r>
              <w:rPr>
                <w:b/>
                <w:bCs/>
                <w:color w:val="000000"/>
              </w:rPr>
              <w:t>от «01» сентября 2016</w:t>
            </w:r>
            <w:r w:rsidR="00FC0733">
              <w:rPr>
                <w:b/>
                <w:bCs/>
                <w:color w:val="000000"/>
              </w:rPr>
              <w:t xml:space="preserve"> года</w:t>
            </w:r>
          </w:p>
          <w:p w:rsidR="00B172FB" w:rsidRDefault="00FC0733" w:rsidP="00B172FB">
            <w:pPr>
              <w:pStyle w:val="a3"/>
              <w:autoSpaceDE w:val="0"/>
              <w:autoSpaceDN w:val="0"/>
              <w:adjustRightInd w:val="0"/>
              <w:spacing w:before="0" w:beforeAutospacing="0" w:after="0" w:afterAutospacing="0"/>
              <w:jc w:val="right"/>
              <w:rPr>
                <w:b/>
                <w:bCs/>
                <w:color w:val="000000"/>
              </w:rPr>
            </w:pPr>
            <w:r>
              <w:rPr>
                <w:b/>
                <w:bCs/>
                <w:color w:val="000000"/>
              </w:rPr>
              <w:t>Директор школы:</w:t>
            </w:r>
          </w:p>
          <w:p w:rsidR="00FC0733" w:rsidRDefault="00A933DB" w:rsidP="00B172FB">
            <w:pPr>
              <w:pStyle w:val="a3"/>
              <w:autoSpaceDE w:val="0"/>
              <w:autoSpaceDN w:val="0"/>
              <w:adjustRightInd w:val="0"/>
              <w:spacing w:before="0" w:beforeAutospacing="0" w:after="0" w:afterAutospacing="0"/>
              <w:jc w:val="right"/>
              <w:rPr>
                <w:b/>
                <w:bCs/>
                <w:color w:val="000000"/>
              </w:rPr>
            </w:pPr>
            <w:r>
              <w:rPr>
                <w:b/>
                <w:bCs/>
                <w:color w:val="000000"/>
              </w:rPr>
              <w:t xml:space="preserve"> __________ А.В. Димитров</w:t>
            </w:r>
          </w:p>
          <w:p w:rsidR="00FC0733" w:rsidRDefault="00FC0733" w:rsidP="007829C4">
            <w:pPr>
              <w:pStyle w:val="a3"/>
              <w:autoSpaceDE w:val="0"/>
              <w:autoSpaceDN w:val="0"/>
              <w:adjustRightInd w:val="0"/>
              <w:spacing w:before="0" w:beforeAutospacing="0" w:after="0" w:afterAutospacing="0"/>
              <w:jc w:val="right"/>
              <w:rPr>
                <w:rStyle w:val="a4"/>
                <w:sz w:val="27"/>
                <w:szCs w:val="27"/>
              </w:rPr>
            </w:pPr>
          </w:p>
        </w:tc>
      </w:tr>
    </w:tbl>
    <w:p w:rsidR="00FC0733" w:rsidRDefault="00FC0733" w:rsidP="00FC0733">
      <w:pPr>
        <w:jc w:val="center"/>
        <w:rPr>
          <w:b/>
        </w:rPr>
      </w:pPr>
    </w:p>
    <w:p w:rsidR="00FC0733" w:rsidRPr="00FC0733" w:rsidRDefault="00FC0733" w:rsidP="00FC0733">
      <w:pPr>
        <w:jc w:val="center"/>
        <w:rPr>
          <w:rFonts w:ascii="Times New Roman" w:hAnsi="Times New Roman" w:cs="Times New Roman"/>
          <w:b/>
        </w:rPr>
      </w:pPr>
      <w:r w:rsidRPr="00FC0733">
        <w:rPr>
          <w:rFonts w:ascii="Times New Roman" w:hAnsi="Times New Roman" w:cs="Times New Roman"/>
          <w:b/>
        </w:rPr>
        <w:t>ПОЛОЖЕНИЕ</w:t>
      </w:r>
    </w:p>
    <w:p w:rsidR="00FC0733" w:rsidRPr="00FC0733" w:rsidRDefault="00FC0733" w:rsidP="00FC0733">
      <w:pPr>
        <w:jc w:val="center"/>
        <w:rPr>
          <w:rFonts w:ascii="Times New Roman" w:hAnsi="Times New Roman" w:cs="Times New Roman"/>
          <w:b/>
        </w:rPr>
      </w:pPr>
      <w:r w:rsidRPr="00FC0733">
        <w:rPr>
          <w:rFonts w:ascii="Times New Roman" w:hAnsi="Times New Roman" w:cs="Times New Roman"/>
          <w:b/>
        </w:rPr>
        <w:t xml:space="preserve">О СИСТЕМЕ ОЦЕНИВАНИЯ КУРСА </w:t>
      </w:r>
    </w:p>
    <w:p w:rsidR="00FC0733" w:rsidRPr="00FC0733" w:rsidRDefault="00FC0733" w:rsidP="00FC0733">
      <w:pPr>
        <w:jc w:val="center"/>
        <w:rPr>
          <w:rFonts w:ascii="Times New Roman" w:hAnsi="Times New Roman" w:cs="Times New Roman"/>
          <w:b/>
        </w:rPr>
      </w:pPr>
      <w:r w:rsidRPr="00FC0733">
        <w:rPr>
          <w:rFonts w:ascii="Times New Roman" w:hAnsi="Times New Roman" w:cs="Times New Roman"/>
          <w:b/>
        </w:rPr>
        <w:t>«ОСНОВЫ РЕЛИГИОЗНЫХ КУЛЬТУР И СВЕТСКОЙ ЭТИКИ».</w:t>
      </w:r>
    </w:p>
    <w:p w:rsidR="00FC0733" w:rsidRDefault="00FC0733" w:rsidP="00FC0733">
      <w:pPr>
        <w:pStyle w:val="a5"/>
        <w:numPr>
          <w:ilvl w:val="0"/>
          <w:numId w:val="4"/>
        </w:numPr>
        <w:shd w:val="clear" w:color="auto" w:fill="FFFFFF"/>
        <w:spacing w:before="100" w:beforeAutospacing="1" w:after="100" w:afterAutospacing="1" w:line="360" w:lineRule="auto"/>
        <w:rPr>
          <w:rFonts w:ascii="Times New Roman" w:eastAsia="Times New Roman" w:hAnsi="Times New Roman" w:cs="Times New Roman"/>
          <w:b/>
          <w:bCs/>
          <w:sz w:val="24"/>
          <w:szCs w:val="24"/>
          <w:lang w:eastAsia="ru-RU"/>
        </w:rPr>
      </w:pPr>
      <w:r w:rsidRPr="00FC0733">
        <w:rPr>
          <w:rFonts w:ascii="Times New Roman" w:eastAsia="Times New Roman" w:hAnsi="Times New Roman" w:cs="Times New Roman"/>
          <w:b/>
          <w:bCs/>
          <w:sz w:val="24"/>
          <w:szCs w:val="24"/>
          <w:lang w:eastAsia="ru-RU"/>
        </w:rPr>
        <w:t>Общие положения.</w:t>
      </w:r>
    </w:p>
    <w:p w:rsidR="00FC0733" w:rsidRDefault="00FC0733" w:rsidP="00FC0733">
      <w:pPr>
        <w:pStyle w:val="a5"/>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sz w:val="24"/>
          <w:szCs w:val="24"/>
        </w:rPr>
        <w:t>1.1.</w:t>
      </w:r>
      <w:r w:rsidRPr="00FC0733">
        <w:rPr>
          <w:rFonts w:ascii="Times New Roman" w:hAnsi="Times New Roman"/>
          <w:sz w:val="24"/>
          <w:szCs w:val="24"/>
        </w:rPr>
        <w:t xml:space="preserve">Настоящее Положение регулирует контроль и оценку результатов </w:t>
      </w:r>
      <w:proofErr w:type="gramStart"/>
      <w:r w:rsidRPr="00FC0733">
        <w:rPr>
          <w:rFonts w:ascii="Times New Roman" w:hAnsi="Times New Roman"/>
          <w:sz w:val="24"/>
          <w:szCs w:val="24"/>
        </w:rPr>
        <w:t>обучения по основам</w:t>
      </w:r>
      <w:proofErr w:type="gramEnd"/>
      <w:r w:rsidRPr="00FC0733">
        <w:rPr>
          <w:rFonts w:ascii="Times New Roman" w:hAnsi="Times New Roman"/>
          <w:sz w:val="24"/>
          <w:szCs w:val="24"/>
        </w:rPr>
        <w:t xml:space="preserve"> религиозной культуры и светской этики (далее ОРКСЭ) в </w:t>
      </w:r>
      <w:r w:rsidRPr="00F611F7">
        <w:rPr>
          <w:rFonts w:ascii="Times New Roman" w:hAnsi="Times New Roman"/>
          <w:sz w:val="24"/>
          <w:szCs w:val="24"/>
        </w:rPr>
        <w:t>4 классе</w:t>
      </w:r>
      <w:r w:rsidRPr="00FC0733">
        <w:rPr>
          <w:rFonts w:ascii="Times New Roman" w:hAnsi="Times New Roman"/>
          <w:sz w:val="24"/>
          <w:szCs w:val="24"/>
        </w:rPr>
        <w:t xml:space="preserve"> </w:t>
      </w:r>
      <w:r w:rsidRPr="00FC0733">
        <w:rPr>
          <w:rFonts w:ascii="Times New Roman" w:hAnsi="Times New Roman"/>
          <w:bCs/>
          <w:sz w:val="24"/>
          <w:szCs w:val="24"/>
        </w:rPr>
        <w:t xml:space="preserve">МБОУ </w:t>
      </w:r>
      <w:proofErr w:type="spellStart"/>
      <w:r w:rsidR="00A933DB">
        <w:rPr>
          <w:rFonts w:ascii="Times New Roman" w:hAnsi="Times New Roman"/>
          <w:bCs/>
          <w:sz w:val="24"/>
          <w:szCs w:val="24"/>
        </w:rPr>
        <w:t>Какичевской</w:t>
      </w:r>
      <w:proofErr w:type="spellEnd"/>
      <w:r w:rsidR="00B172FB">
        <w:rPr>
          <w:rFonts w:ascii="Times New Roman" w:hAnsi="Times New Roman"/>
          <w:bCs/>
          <w:sz w:val="24"/>
          <w:szCs w:val="24"/>
        </w:rPr>
        <w:t xml:space="preserve"> </w:t>
      </w:r>
      <w:r w:rsidR="00A933DB">
        <w:rPr>
          <w:rFonts w:ascii="Times New Roman" w:hAnsi="Times New Roman"/>
          <w:bCs/>
          <w:sz w:val="24"/>
          <w:szCs w:val="24"/>
        </w:rPr>
        <w:t xml:space="preserve"> О</w:t>
      </w:r>
      <w:r w:rsidRPr="00FC0733">
        <w:rPr>
          <w:rFonts w:ascii="Times New Roman" w:hAnsi="Times New Roman"/>
          <w:bCs/>
          <w:sz w:val="24"/>
          <w:szCs w:val="24"/>
        </w:rPr>
        <w:t xml:space="preserve">ОШ </w:t>
      </w:r>
      <w:r w:rsidRPr="00FC0733">
        <w:rPr>
          <w:rFonts w:ascii="Times New Roman" w:hAnsi="Times New Roman"/>
          <w:sz w:val="24"/>
          <w:szCs w:val="24"/>
        </w:rPr>
        <w:t xml:space="preserve"> и разработано на основе следующих документов:</w:t>
      </w:r>
    </w:p>
    <w:p w:rsidR="00FC0733" w:rsidRDefault="00FC0733" w:rsidP="00FC0733">
      <w:pPr>
        <w:pStyle w:val="a5"/>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 Закон Российской Федерации «Об образовании в Российской Федерации» </w:t>
      </w:r>
    </w:p>
    <w:p w:rsidR="00FC0733" w:rsidRDefault="00FC0733" w:rsidP="00FC0733">
      <w:pPr>
        <w:pStyle w:val="a5"/>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sz w:val="24"/>
          <w:szCs w:val="24"/>
        </w:rPr>
        <w:t>Статья 28. Компетенция, права, обязанности и ответственность образовательной организации.</w:t>
      </w:r>
    </w:p>
    <w:p w:rsidR="00FC0733" w:rsidRDefault="00FC0733" w:rsidP="00FC0733">
      <w:pPr>
        <w:pStyle w:val="a5"/>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 К компетенции образовательной организации в установленной сфере деятельности относятся: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C0733" w:rsidRDefault="00FC0733" w:rsidP="00FC0733">
      <w:pPr>
        <w:pStyle w:val="a5"/>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sz w:val="24"/>
          <w:szCs w:val="24"/>
        </w:rPr>
        <w:t>Статья 30. Локальные нормативные акты, содержащие нормы, регулирующие образовательные отношения.</w:t>
      </w:r>
      <w:bookmarkStart w:id="1" w:name="selection_index442"/>
      <w:bookmarkEnd w:id="1"/>
      <w:r>
        <w:rPr>
          <w:rFonts w:ascii="Times New Roman" w:hAnsi="Times New Roman"/>
          <w:sz w:val="24"/>
          <w:szCs w:val="24"/>
        </w:rPr>
        <w:t xml:space="preserve"> </w:t>
      </w:r>
    </w:p>
    <w:p w:rsidR="00FC0733" w:rsidRDefault="00FC0733" w:rsidP="00FC0733">
      <w:pPr>
        <w:pStyle w:val="a5"/>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w:t>
      </w:r>
      <w:r w:rsidR="00F611F7">
        <w:rPr>
          <w:rFonts w:ascii="Times New Roman" w:hAnsi="Times New Roman"/>
          <w:sz w:val="24"/>
          <w:szCs w:val="24"/>
        </w:rPr>
        <w:t>жуточной аттестации обучающихся</w:t>
      </w:r>
      <w:r>
        <w:rPr>
          <w:rFonts w:ascii="Times New Roman" w:hAnsi="Times New Roman"/>
          <w:sz w:val="24"/>
          <w:szCs w:val="24"/>
        </w:rPr>
        <w:t>;</w:t>
      </w:r>
    </w:p>
    <w:p w:rsidR="00FC0733" w:rsidRDefault="00FC0733" w:rsidP="00FC0733">
      <w:pPr>
        <w:pStyle w:val="a5"/>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sz w:val="24"/>
          <w:szCs w:val="24"/>
        </w:rPr>
        <w:t>- Федеральный государственный образовательный стандарт начального общего  образования; ГОС 2004;</w:t>
      </w:r>
    </w:p>
    <w:p w:rsidR="00FC0733" w:rsidRDefault="00FC0733" w:rsidP="00FC0733">
      <w:pPr>
        <w:pStyle w:val="a5"/>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sz w:val="24"/>
          <w:szCs w:val="24"/>
        </w:rPr>
        <w:t>- Письмо Министерства образования России № МД-883/03 от 08.06.2011 года «О направлении методических материалов ОРКСЭ»;</w:t>
      </w:r>
    </w:p>
    <w:p w:rsidR="00FC0733" w:rsidRDefault="00FC0733" w:rsidP="00FC0733">
      <w:pPr>
        <w:pStyle w:val="a5"/>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sz w:val="24"/>
          <w:szCs w:val="24"/>
        </w:rPr>
        <w:t>- Письмо Министерства образования России № 108-250 от 22.08.2012 года «О введении учебного курса ОРКСЭ. Методические рекомендации по организации изучения в 4-х классах комплексного учебного курса «Основы религиозных культур и светской этики»: система оценивания планируемых результатов»;</w:t>
      </w:r>
    </w:p>
    <w:p w:rsidR="00FC0733" w:rsidRDefault="00FC0733" w:rsidP="00FC0733">
      <w:pPr>
        <w:pStyle w:val="a5"/>
        <w:shd w:val="clear" w:color="auto" w:fill="FFFFFF"/>
        <w:spacing w:before="100" w:beforeAutospacing="1" w:after="100" w:afterAutospacing="1" w:line="360" w:lineRule="auto"/>
        <w:rPr>
          <w:rStyle w:val="a4"/>
          <w:rFonts w:ascii="Times New Roman" w:hAnsi="Times New Roman" w:cs="Times New Roman"/>
          <w:b w:val="0"/>
          <w:color w:val="000000"/>
          <w:sz w:val="24"/>
          <w:szCs w:val="24"/>
          <w:shd w:val="clear" w:color="auto" w:fill="FFFFFF"/>
        </w:rPr>
      </w:pPr>
      <w:r>
        <w:rPr>
          <w:rFonts w:ascii="Times New Roman" w:hAnsi="Times New Roman"/>
          <w:sz w:val="24"/>
          <w:szCs w:val="24"/>
        </w:rPr>
        <w:lastRenderedPageBreak/>
        <w:t>-  Приказ №69 от 31.01.2012 «</w:t>
      </w:r>
      <w:r w:rsidRPr="00FC0733">
        <w:rPr>
          <w:rStyle w:val="a4"/>
          <w:rFonts w:ascii="Times New Roman" w:hAnsi="Times New Roman"/>
          <w:b w:val="0"/>
          <w:color w:val="000000"/>
          <w:sz w:val="24"/>
          <w:szCs w:val="24"/>
          <w:shd w:val="clear" w:color="auto" w:fill="FFFFFF"/>
        </w:rPr>
        <w:t>О внесении изменений в федеральный компонент государственных образовательных стандартов начального общего, основного общего и</w:t>
      </w:r>
      <w:r w:rsidRPr="00FC0733">
        <w:rPr>
          <w:rStyle w:val="apple-converted-space"/>
          <w:rFonts w:ascii="Times New Roman" w:hAnsi="Times New Roman"/>
          <w:b/>
          <w:bCs/>
          <w:color w:val="000000"/>
          <w:sz w:val="24"/>
          <w:szCs w:val="24"/>
          <w:shd w:val="clear" w:color="auto" w:fill="FFFFFF"/>
        </w:rPr>
        <w:t> </w:t>
      </w:r>
      <w:r w:rsidRPr="00FC0733">
        <w:rPr>
          <w:rStyle w:val="a4"/>
          <w:rFonts w:ascii="Times New Roman" w:hAnsi="Times New Roman"/>
          <w:b w:val="0"/>
          <w:color w:val="000000"/>
          <w:sz w:val="24"/>
          <w:szCs w:val="24"/>
          <w:shd w:val="clear" w:color="auto" w:fill="FFFFFF"/>
        </w:rPr>
        <w:t>среднего общего образования, утвержденный приказом</w:t>
      </w:r>
      <w:r>
        <w:rPr>
          <w:rStyle w:val="a4"/>
          <w:rFonts w:ascii="Times New Roman" w:hAnsi="Times New Roman"/>
          <w:b w:val="0"/>
          <w:color w:val="000000"/>
          <w:sz w:val="24"/>
          <w:szCs w:val="24"/>
          <w:shd w:val="clear" w:color="auto" w:fill="FFFFFF"/>
        </w:rPr>
        <w:t xml:space="preserve"> </w:t>
      </w:r>
      <w:r w:rsidRPr="00FC0733">
        <w:rPr>
          <w:rStyle w:val="a4"/>
          <w:rFonts w:ascii="Times New Roman" w:hAnsi="Times New Roman" w:cs="Times New Roman"/>
          <w:b w:val="0"/>
          <w:color w:val="000000"/>
          <w:sz w:val="24"/>
          <w:szCs w:val="24"/>
          <w:shd w:val="clear" w:color="auto" w:fill="FFFFFF"/>
        </w:rPr>
        <w:t xml:space="preserve">Министерства образования Российской Федерации от 5 марта </w:t>
      </w:r>
      <w:smartTag w:uri="urn:schemas-microsoft-com:office:smarttags" w:element="metricconverter">
        <w:smartTagPr>
          <w:attr w:name="ProductID" w:val="2004 г"/>
        </w:smartTagPr>
        <w:r w:rsidRPr="00FC0733">
          <w:rPr>
            <w:rStyle w:val="a4"/>
            <w:rFonts w:ascii="Times New Roman" w:hAnsi="Times New Roman" w:cs="Times New Roman"/>
            <w:b w:val="0"/>
            <w:color w:val="000000"/>
            <w:sz w:val="24"/>
            <w:szCs w:val="24"/>
            <w:shd w:val="clear" w:color="auto" w:fill="FFFFFF"/>
          </w:rPr>
          <w:t>2004 г</w:t>
        </w:r>
      </w:smartTag>
      <w:r w:rsidRPr="00FC0733">
        <w:rPr>
          <w:rStyle w:val="a4"/>
          <w:rFonts w:ascii="Times New Roman" w:hAnsi="Times New Roman" w:cs="Times New Roman"/>
          <w:b w:val="0"/>
          <w:color w:val="000000"/>
          <w:sz w:val="24"/>
          <w:szCs w:val="24"/>
          <w:shd w:val="clear" w:color="auto" w:fill="FFFFFF"/>
        </w:rPr>
        <w:t>. N 1089»;</w:t>
      </w:r>
    </w:p>
    <w:p w:rsidR="00FC0733" w:rsidRDefault="00FC0733" w:rsidP="00FC0733">
      <w:pPr>
        <w:pStyle w:val="a5"/>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 Действующие нормативные требования по оценке знаний, умений и </w:t>
      </w:r>
      <w:proofErr w:type="gramStart"/>
      <w:r>
        <w:rPr>
          <w:rFonts w:ascii="Times New Roman" w:hAnsi="Times New Roman"/>
          <w:sz w:val="24"/>
          <w:szCs w:val="24"/>
        </w:rPr>
        <w:t>навыков</w:t>
      </w:r>
      <w:proofErr w:type="gramEnd"/>
      <w:r>
        <w:rPr>
          <w:rFonts w:ascii="Times New Roman" w:hAnsi="Times New Roman"/>
          <w:sz w:val="24"/>
          <w:szCs w:val="24"/>
        </w:rPr>
        <w:t xml:space="preserve"> обучающихся по отдельным учебным предметам и образовательным областям;</w:t>
      </w:r>
    </w:p>
    <w:p w:rsidR="00FC0733" w:rsidRPr="00FC0733" w:rsidRDefault="00FC0733" w:rsidP="00FC0733">
      <w:pPr>
        <w:pStyle w:val="a5"/>
        <w:shd w:val="clear" w:color="auto" w:fill="FFFFFF"/>
        <w:spacing w:before="100" w:beforeAutospacing="1" w:after="100" w:afterAutospacing="1" w:line="360" w:lineRule="auto"/>
        <w:rPr>
          <w:rFonts w:ascii="Times New Roman" w:eastAsia="Times New Roman" w:hAnsi="Times New Roman" w:cs="Times New Roman"/>
          <w:bCs/>
          <w:sz w:val="24"/>
          <w:szCs w:val="24"/>
          <w:lang w:eastAsia="ru-RU"/>
        </w:rPr>
      </w:pPr>
      <w:r>
        <w:rPr>
          <w:rFonts w:ascii="Times New Roman" w:hAnsi="Times New Roman"/>
          <w:sz w:val="24"/>
          <w:szCs w:val="24"/>
        </w:rPr>
        <w:t xml:space="preserve">Устав МБОУ </w:t>
      </w:r>
      <w:proofErr w:type="spellStart"/>
      <w:r w:rsidR="00A933DB">
        <w:rPr>
          <w:rFonts w:ascii="Times New Roman" w:hAnsi="Times New Roman"/>
          <w:sz w:val="24"/>
          <w:szCs w:val="24"/>
        </w:rPr>
        <w:t>Какичевской</w:t>
      </w:r>
      <w:proofErr w:type="spellEnd"/>
      <w:r w:rsidR="00A933DB">
        <w:rPr>
          <w:rFonts w:ascii="Times New Roman" w:hAnsi="Times New Roman"/>
          <w:sz w:val="24"/>
          <w:szCs w:val="24"/>
        </w:rPr>
        <w:t xml:space="preserve">  О</w:t>
      </w:r>
      <w:r>
        <w:rPr>
          <w:rFonts w:ascii="Times New Roman" w:hAnsi="Times New Roman"/>
          <w:sz w:val="24"/>
          <w:szCs w:val="24"/>
        </w:rPr>
        <w:t>ОШ.</w:t>
      </w: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1.2.</w:t>
      </w:r>
      <w:r w:rsidRPr="00EE3427">
        <w:rPr>
          <w:rFonts w:ascii="Tahoma" w:eastAsia="Times New Roman" w:hAnsi="Tahoma" w:cs="Tahoma"/>
          <w:sz w:val="18"/>
          <w:szCs w:val="18"/>
          <w:lang w:eastAsia="ru-RU"/>
        </w:rPr>
        <w:t xml:space="preserve"> </w:t>
      </w:r>
      <w:r w:rsidRPr="00EE3427">
        <w:rPr>
          <w:rFonts w:ascii="Times New Roman" w:eastAsia="Times New Roman" w:hAnsi="Times New Roman" w:cs="Times New Roman"/>
          <w:sz w:val="24"/>
          <w:szCs w:val="24"/>
          <w:lang w:eastAsia="ru-RU"/>
        </w:rPr>
        <w:t xml:space="preserve">Основной формой организации учебного процесса </w:t>
      </w:r>
      <w:r w:rsidRPr="00F611F7">
        <w:rPr>
          <w:rFonts w:ascii="Times New Roman" w:eastAsia="Times New Roman" w:hAnsi="Times New Roman" w:cs="Times New Roman"/>
          <w:sz w:val="24"/>
          <w:szCs w:val="24"/>
          <w:lang w:eastAsia="ru-RU"/>
        </w:rPr>
        <w:t>в 4 классах</w:t>
      </w:r>
      <w:r w:rsidRPr="00EE3427">
        <w:rPr>
          <w:rFonts w:ascii="Times New Roman" w:eastAsia="Times New Roman" w:hAnsi="Times New Roman" w:cs="Times New Roman"/>
          <w:sz w:val="24"/>
          <w:szCs w:val="24"/>
          <w:lang w:eastAsia="ru-RU"/>
        </w:rPr>
        <w:t xml:space="preserve"> является традиционный школьный урок. Для обобщения и закрепления изучаемого материала проводится беседы, диспуты, организуется проектная деятельность, экскурсии, заключительный урок в нестандартной форме (урок – концерт, уро</w:t>
      </w:r>
      <w:proofErr w:type="gramStart"/>
      <w:r w:rsidRPr="00EE3427">
        <w:rPr>
          <w:rFonts w:ascii="Times New Roman" w:eastAsia="Times New Roman" w:hAnsi="Times New Roman" w:cs="Times New Roman"/>
          <w:sz w:val="24"/>
          <w:szCs w:val="24"/>
          <w:lang w:eastAsia="ru-RU"/>
        </w:rPr>
        <w:t>к-</w:t>
      </w:r>
      <w:proofErr w:type="gramEnd"/>
      <w:r w:rsidRPr="00EE3427">
        <w:rPr>
          <w:rFonts w:ascii="Times New Roman" w:eastAsia="Times New Roman" w:hAnsi="Times New Roman" w:cs="Times New Roman"/>
          <w:sz w:val="24"/>
          <w:szCs w:val="24"/>
          <w:lang w:eastAsia="ru-RU"/>
        </w:rPr>
        <w:t xml:space="preserve"> диспут, урок- спектакль, урок – викторина, защита проектов по итогам полугодий и т.д.).</w:t>
      </w: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1.3. Курс «Основы религиозных культур и светской этики» состоит из 6 модулей: «Основы православной культуры»,</w:t>
      </w:r>
      <w:r w:rsidRPr="00EE3427">
        <w:rPr>
          <w:rFonts w:ascii="Tahoma" w:eastAsia="Times New Roman" w:hAnsi="Tahoma" w:cs="Tahoma"/>
          <w:sz w:val="18"/>
          <w:szCs w:val="18"/>
          <w:lang w:eastAsia="ru-RU"/>
        </w:rPr>
        <w:t xml:space="preserve"> </w:t>
      </w:r>
      <w:r w:rsidRPr="00EE3427">
        <w:rPr>
          <w:rFonts w:ascii="Times New Roman" w:eastAsia="Times New Roman" w:hAnsi="Times New Roman" w:cs="Times New Roman"/>
          <w:sz w:val="24"/>
          <w:szCs w:val="24"/>
          <w:lang w:eastAsia="ru-RU"/>
        </w:rPr>
        <w:t xml:space="preserve">«Основы исламской культуры», «Основы буддийской культуры», «Основы иудейской культуры», «Основы мировых религиозных культур», «Основы светской этики». Занятия по курсу ОРКСЭ рекомендуется сопровождать демонстрацией изображений памятников культуры, совместным чтением фрагментов из летописей и других исторических источников, прослушиванием лучших произведений классической музыки. </w:t>
      </w:r>
    </w:p>
    <w:p w:rsidR="00FC0733" w:rsidRPr="00FC0733" w:rsidRDefault="00FC0733" w:rsidP="00FC0733">
      <w:pPr>
        <w:pStyle w:val="a3"/>
        <w:spacing w:before="0" w:beforeAutospacing="0" w:after="0" w:afterAutospacing="0"/>
      </w:pPr>
      <w:r w:rsidRPr="00FC0733">
        <w:rPr>
          <w:rStyle w:val="a4"/>
        </w:rPr>
        <w:t>2. Выбор модуля комплексного учебного курса ОРКСЭ</w:t>
      </w:r>
    </w:p>
    <w:p w:rsidR="00FC0733" w:rsidRPr="00FC0733" w:rsidRDefault="00FC0733" w:rsidP="00FC0733">
      <w:pPr>
        <w:rPr>
          <w:rFonts w:ascii="Times New Roman" w:hAnsi="Times New Roman" w:cs="Times New Roman"/>
          <w:sz w:val="24"/>
          <w:szCs w:val="24"/>
        </w:rPr>
      </w:pPr>
      <w:r w:rsidRPr="00FC0733">
        <w:rPr>
          <w:rFonts w:ascii="Times New Roman" w:hAnsi="Times New Roman" w:cs="Times New Roman"/>
          <w:sz w:val="24"/>
          <w:szCs w:val="24"/>
        </w:rPr>
        <w:t>Учебный курс ОРКСЭ включает в себя модули:</w:t>
      </w:r>
    </w:p>
    <w:p w:rsidR="00FC0733" w:rsidRPr="00FC0733" w:rsidRDefault="00FC0733" w:rsidP="00FC0733">
      <w:pPr>
        <w:numPr>
          <w:ilvl w:val="0"/>
          <w:numId w:val="5"/>
        </w:numPr>
        <w:shd w:val="clear" w:color="auto" w:fill="FFFFFF"/>
        <w:adjustRightInd w:val="0"/>
        <w:spacing w:after="0" w:line="240" w:lineRule="auto"/>
        <w:jc w:val="both"/>
        <w:rPr>
          <w:rFonts w:ascii="Times New Roman" w:hAnsi="Times New Roman" w:cs="Times New Roman"/>
          <w:sz w:val="24"/>
          <w:szCs w:val="24"/>
        </w:rPr>
      </w:pPr>
      <w:r w:rsidRPr="00FC0733">
        <w:rPr>
          <w:rFonts w:ascii="Times New Roman" w:hAnsi="Times New Roman" w:cs="Times New Roman"/>
          <w:sz w:val="24"/>
          <w:szCs w:val="24"/>
        </w:rPr>
        <w:t xml:space="preserve">Основы православной культуры; </w:t>
      </w:r>
    </w:p>
    <w:p w:rsidR="00FC0733" w:rsidRPr="00FC0733" w:rsidRDefault="00FC0733" w:rsidP="00FC0733">
      <w:pPr>
        <w:numPr>
          <w:ilvl w:val="0"/>
          <w:numId w:val="5"/>
        </w:numPr>
        <w:shd w:val="clear" w:color="auto" w:fill="FFFFFF"/>
        <w:adjustRightInd w:val="0"/>
        <w:spacing w:after="0" w:line="240" w:lineRule="auto"/>
        <w:jc w:val="both"/>
        <w:rPr>
          <w:rFonts w:ascii="Times New Roman" w:hAnsi="Times New Roman" w:cs="Times New Roman"/>
          <w:sz w:val="24"/>
          <w:szCs w:val="24"/>
        </w:rPr>
      </w:pPr>
      <w:r w:rsidRPr="00FC0733">
        <w:rPr>
          <w:rFonts w:ascii="Times New Roman" w:hAnsi="Times New Roman" w:cs="Times New Roman"/>
          <w:sz w:val="24"/>
          <w:szCs w:val="24"/>
        </w:rPr>
        <w:t xml:space="preserve">Основы исламской культуры; </w:t>
      </w:r>
    </w:p>
    <w:p w:rsidR="00FC0733" w:rsidRPr="00FC0733" w:rsidRDefault="00FC0733" w:rsidP="00FC0733">
      <w:pPr>
        <w:numPr>
          <w:ilvl w:val="0"/>
          <w:numId w:val="5"/>
        </w:numPr>
        <w:shd w:val="clear" w:color="auto" w:fill="FFFFFF"/>
        <w:adjustRightInd w:val="0"/>
        <w:spacing w:after="0" w:line="240" w:lineRule="auto"/>
        <w:jc w:val="both"/>
        <w:rPr>
          <w:rFonts w:ascii="Times New Roman" w:hAnsi="Times New Roman" w:cs="Times New Roman"/>
          <w:sz w:val="24"/>
          <w:szCs w:val="24"/>
        </w:rPr>
      </w:pPr>
      <w:r w:rsidRPr="00FC0733">
        <w:rPr>
          <w:rFonts w:ascii="Times New Roman" w:hAnsi="Times New Roman" w:cs="Times New Roman"/>
          <w:sz w:val="24"/>
          <w:szCs w:val="24"/>
        </w:rPr>
        <w:t xml:space="preserve">Основы буддийской культуры; </w:t>
      </w:r>
    </w:p>
    <w:p w:rsidR="00FC0733" w:rsidRPr="00FC0733" w:rsidRDefault="00FC0733" w:rsidP="00FC0733">
      <w:pPr>
        <w:numPr>
          <w:ilvl w:val="0"/>
          <w:numId w:val="5"/>
        </w:numPr>
        <w:shd w:val="clear" w:color="auto" w:fill="FFFFFF"/>
        <w:adjustRightInd w:val="0"/>
        <w:spacing w:after="0" w:line="240" w:lineRule="auto"/>
        <w:jc w:val="both"/>
        <w:rPr>
          <w:rFonts w:ascii="Times New Roman" w:hAnsi="Times New Roman" w:cs="Times New Roman"/>
          <w:sz w:val="24"/>
          <w:szCs w:val="24"/>
        </w:rPr>
      </w:pPr>
      <w:r w:rsidRPr="00FC0733">
        <w:rPr>
          <w:rFonts w:ascii="Times New Roman" w:hAnsi="Times New Roman" w:cs="Times New Roman"/>
          <w:sz w:val="24"/>
          <w:szCs w:val="24"/>
        </w:rPr>
        <w:t xml:space="preserve">Основы иудейской культуры; </w:t>
      </w:r>
    </w:p>
    <w:p w:rsidR="00FC0733" w:rsidRPr="00FC0733" w:rsidRDefault="00FC0733" w:rsidP="00FC0733">
      <w:pPr>
        <w:numPr>
          <w:ilvl w:val="0"/>
          <w:numId w:val="5"/>
        </w:numPr>
        <w:shd w:val="clear" w:color="auto" w:fill="FFFFFF"/>
        <w:adjustRightInd w:val="0"/>
        <w:spacing w:after="0" w:line="240" w:lineRule="auto"/>
        <w:jc w:val="both"/>
        <w:rPr>
          <w:rFonts w:ascii="Times New Roman" w:hAnsi="Times New Roman" w:cs="Times New Roman"/>
          <w:sz w:val="24"/>
          <w:szCs w:val="24"/>
        </w:rPr>
      </w:pPr>
      <w:r w:rsidRPr="00FC0733">
        <w:rPr>
          <w:rFonts w:ascii="Times New Roman" w:hAnsi="Times New Roman" w:cs="Times New Roman"/>
          <w:sz w:val="24"/>
          <w:szCs w:val="24"/>
        </w:rPr>
        <w:t xml:space="preserve">Основы мировых религиозных культур; </w:t>
      </w:r>
    </w:p>
    <w:p w:rsidR="00FC0733" w:rsidRPr="00FC0733" w:rsidRDefault="00FC0733" w:rsidP="00FC0733">
      <w:pPr>
        <w:numPr>
          <w:ilvl w:val="0"/>
          <w:numId w:val="5"/>
        </w:numPr>
        <w:shd w:val="clear" w:color="auto" w:fill="FFFFFF"/>
        <w:adjustRightInd w:val="0"/>
        <w:spacing w:after="0" w:line="240" w:lineRule="auto"/>
        <w:jc w:val="both"/>
        <w:rPr>
          <w:rFonts w:ascii="Times New Roman" w:hAnsi="Times New Roman" w:cs="Times New Roman"/>
          <w:sz w:val="24"/>
          <w:szCs w:val="24"/>
        </w:rPr>
      </w:pPr>
      <w:r w:rsidRPr="00FC0733">
        <w:rPr>
          <w:rFonts w:ascii="Times New Roman" w:hAnsi="Times New Roman" w:cs="Times New Roman"/>
          <w:sz w:val="24"/>
          <w:szCs w:val="24"/>
        </w:rPr>
        <w:t xml:space="preserve">Основы светской этики. </w:t>
      </w:r>
    </w:p>
    <w:p w:rsidR="00FC0733" w:rsidRPr="00FC0733" w:rsidRDefault="00FC0733" w:rsidP="00FC0733">
      <w:pPr>
        <w:shd w:val="clear" w:color="auto" w:fill="FFFFFF"/>
        <w:adjustRightInd w:val="0"/>
        <w:jc w:val="both"/>
        <w:rPr>
          <w:rFonts w:ascii="Times New Roman" w:hAnsi="Times New Roman" w:cs="Times New Roman"/>
          <w:sz w:val="24"/>
          <w:szCs w:val="24"/>
        </w:rPr>
      </w:pPr>
      <w:r w:rsidRPr="00FC0733">
        <w:rPr>
          <w:rFonts w:ascii="Times New Roman" w:hAnsi="Times New Roman" w:cs="Times New Roman"/>
          <w:sz w:val="24"/>
          <w:szCs w:val="24"/>
        </w:rPr>
        <w:t xml:space="preserve">Один из модулей изучается </w:t>
      </w:r>
      <w:proofErr w:type="gramStart"/>
      <w:r w:rsidRPr="00FC0733">
        <w:rPr>
          <w:rFonts w:ascii="Times New Roman" w:hAnsi="Times New Roman" w:cs="Times New Roman"/>
          <w:sz w:val="24"/>
          <w:szCs w:val="24"/>
        </w:rPr>
        <w:t>обучающимся</w:t>
      </w:r>
      <w:proofErr w:type="gramEnd"/>
      <w:r w:rsidRPr="00FC0733">
        <w:rPr>
          <w:rFonts w:ascii="Times New Roman" w:hAnsi="Times New Roman" w:cs="Times New Roman"/>
          <w:sz w:val="24"/>
          <w:szCs w:val="24"/>
        </w:rPr>
        <w:t xml:space="preserve"> с его согласия и  по выбору его родителей (законных представителей). 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w:t>
      </w: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Pr>
          <w:rFonts w:ascii="Times New Roman" w:eastAsia="Times New Roman" w:hAnsi="Times New Roman" w:cs="Times New Roman"/>
          <w:b/>
          <w:bCs/>
          <w:sz w:val="24"/>
          <w:szCs w:val="24"/>
          <w:lang w:eastAsia="ru-RU"/>
        </w:rPr>
        <w:t>3</w:t>
      </w:r>
      <w:r w:rsidRPr="00EE3427">
        <w:rPr>
          <w:rFonts w:ascii="Times New Roman" w:eastAsia="Times New Roman" w:hAnsi="Times New Roman" w:cs="Times New Roman"/>
          <w:b/>
          <w:bCs/>
          <w:sz w:val="24"/>
          <w:szCs w:val="24"/>
          <w:lang w:eastAsia="ru-RU"/>
        </w:rPr>
        <w:t xml:space="preserve">. Цель системы оценивания учебных достижений - </w:t>
      </w:r>
      <w:r w:rsidRPr="00EE3427">
        <w:rPr>
          <w:rFonts w:ascii="Times New Roman" w:eastAsia="Times New Roman" w:hAnsi="Times New Roman" w:cs="Times New Roman"/>
          <w:sz w:val="24"/>
          <w:szCs w:val="24"/>
          <w:lang w:eastAsia="ru-RU"/>
        </w:rPr>
        <w:t>определение уровня системы знаний обучающихся в рамках изучения курса «Основы религиозных культур и светской этики».</w:t>
      </w: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Pr>
          <w:rFonts w:ascii="Times New Roman" w:eastAsia="Times New Roman" w:hAnsi="Times New Roman" w:cs="Times New Roman"/>
          <w:b/>
          <w:bCs/>
          <w:sz w:val="24"/>
          <w:szCs w:val="24"/>
          <w:lang w:eastAsia="ru-RU"/>
        </w:rPr>
        <w:t>4</w:t>
      </w:r>
      <w:r w:rsidRPr="00EE3427">
        <w:rPr>
          <w:rFonts w:ascii="Times New Roman" w:eastAsia="Times New Roman" w:hAnsi="Times New Roman" w:cs="Times New Roman"/>
          <w:b/>
          <w:bCs/>
          <w:sz w:val="24"/>
          <w:szCs w:val="24"/>
          <w:lang w:eastAsia="ru-RU"/>
        </w:rPr>
        <w:t>. Задачи системы оценивания учебных достижений:</w:t>
      </w:r>
    </w:p>
    <w:p w:rsidR="00FC0733" w:rsidRPr="00EE3427" w:rsidRDefault="00FC0733" w:rsidP="00FC0733">
      <w:pPr>
        <w:numPr>
          <w:ilvl w:val="0"/>
          <w:numId w:val="1"/>
        </w:numPr>
        <w:shd w:val="clear" w:color="auto" w:fill="FFFFFF"/>
        <w:spacing w:before="100" w:beforeAutospacing="1" w:after="100" w:afterAutospacing="1" w:line="36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lastRenderedPageBreak/>
        <w:t xml:space="preserve">получение точной и объективной информации о состоянии преподавания курса ОРКСЭ в </w:t>
      </w:r>
      <w:r w:rsidRPr="00F611F7">
        <w:rPr>
          <w:rFonts w:ascii="Times New Roman" w:eastAsia="Times New Roman" w:hAnsi="Times New Roman" w:cs="Times New Roman"/>
          <w:sz w:val="24"/>
          <w:szCs w:val="24"/>
          <w:lang w:eastAsia="ru-RU"/>
        </w:rPr>
        <w:t>4 класс</w:t>
      </w:r>
      <w:r w:rsidR="00F611F7">
        <w:rPr>
          <w:rFonts w:ascii="Times New Roman" w:eastAsia="Times New Roman" w:hAnsi="Times New Roman" w:cs="Times New Roman"/>
          <w:sz w:val="24"/>
          <w:szCs w:val="24"/>
          <w:lang w:eastAsia="ru-RU"/>
        </w:rPr>
        <w:t>е</w:t>
      </w:r>
      <w:r w:rsidRPr="00EE3427">
        <w:rPr>
          <w:rFonts w:ascii="Times New Roman" w:eastAsia="Times New Roman" w:hAnsi="Times New Roman" w:cs="Times New Roman"/>
          <w:sz w:val="24"/>
          <w:szCs w:val="24"/>
          <w:lang w:eastAsia="ru-RU"/>
        </w:rPr>
        <w:t xml:space="preserve">; </w:t>
      </w:r>
    </w:p>
    <w:p w:rsidR="00FC0733" w:rsidRPr="00EE3427" w:rsidRDefault="00FC0733" w:rsidP="00FC0733">
      <w:pPr>
        <w:numPr>
          <w:ilvl w:val="0"/>
          <w:numId w:val="1"/>
        </w:numPr>
        <w:shd w:val="clear" w:color="auto" w:fill="FFFFFF"/>
        <w:spacing w:before="100" w:beforeAutospacing="1" w:after="100" w:afterAutospacing="1" w:line="36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продумывание способа проверки знаний обучающихся.</w:t>
      </w: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Pr>
          <w:rFonts w:ascii="Times New Roman" w:eastAsia="Times New Roman" w:hAnsi="Times New Roman" w:cs="Times New Roman"/>
          <w:b/>
          <w:bCs/>
          <w:sz w:val="24"/>
          <w:szCs w:val="24"/>
          <w:lang w:eastAsia="ru-RU"/>
        </w:rPr>
        <w:t>5</w:t>
      </w:r>
      <w:r w:rsidRPr="00EE3427">
        <w:rPr>
          <w:rFonts w:ascii="Times New Roman" w:eastAsia="Times New Roman" w:hAnsi="Times New Roman" w:cs="Times New Roman"/>
          <w:b/>
          <w:bCs/>
          <w:sz w:val="24"/>
          <w:szCs w:val="24"/>
          <w:lang w:eastAsia="ru-RU"/>
        </w:rPr>
        <w:t>.Принципы оценивания ОРКСЭ:</w:t>
      </w:r>
    </w:p>
    <w:p w:rsidR="00FC0733" w:rsidRPr="00EE3427" w:rsidRDefault="00FC0733" w:rsidP="00FC0733">
      <w:pPr>
        <w:numPr>
          <w:ilvl w:val="0"/>
          <w:numId w:val="2"/>
        </w:numPr>
        <w:shd w:val="clear" w:color="auto" w:fill="FFFFFF"/>
        <w:spacing w:before="100" w:beforeAutospacing="1" w:after="100" w:afterAutospacing="1" w:line="360" w:lineRule="auto"/>
        <w:rPr>
          <w:rFonts w:ascii="Tahoma" w:eastAsia="Times New Roman" w:hAnsi="Tahoma" w:cs="Tahoma"/>
          <w:sz w:val="18"/>
          <w:szCs w:val="18"/>
          <w:lang w:eastAsia="ru-RU"/>
        </w:rPr>
      </w:pPr>
      <w:proofErr w:type="spellStart"/>
      <w:r w:rsidRPr="00EE3427">
        <w:rPr>
          <w:rFonts w:ascii="Times New Roman" w:eastAsia="Times New Roman" w:hAnsi="Times New Roman" w:cs="Times New Roman"/>
          <w:sz w:val="24"/>
          <w:szCs w:val="24"/>
          <w:lang w:eastAsia="ru-RU"/>
        </w:rPr>
        <w:t>Критериальность</w:t>
      </w:r>
      <w:proofErr w:type="spellEnd"/>
      <w:r w:rsidRPr="00EE3427">
        <w:rPr>
          <w:rFonts w:ascii="Times New Roman" w:eastAsia="Times New Roman" w:hAnsi="Times New Roman" w:cs="Times New Roman"/>
          <w:sz w:val="24"/>
          <w:szCs w:val="24"/>
          <w:lang w:eastAsia="ru-RU"/>
        </w:rPr>
        <w:t xml:space="preserve"> -</w:t>
      </w:r>
      <w:r w:rsidRPr="00EE3427">
        <w:rPr>
          <w:rFonts w:ascii="Tahoma" w:eastAsia="Times New Roman" w:hAnsi="Tahoma" w:cs="Tahoma"/>
          <w:sz w:val="18"/>
          <w:szCs w:val="18"/>
          <w:lang w:eastAsia="ru-RU"/>
        </w:rPr>
        <w:t xml:space="preserve"> </w:t>
      </w:r>
      <w:r w:rsidRPr="00EE3427">
        <w:rPr>
          <w:rFonts w:ascii="Times New Roman" w:eastAsia="Times New Roman" w:hAnsi="Times New Roman" w:cs="Times New Roman"/>
          <w:sz w:val="24"/>
          <w:szCs w:val="24"/>
          <w:lang w:eastAsia="ru-RU"/>
        </w:rPr>
        <w:t>данный принцип заключается в том, что критерии должны быть однозначными и предельно четкими.</w:t>
      </w:r>
      <w:r w:rsidRPr="00EE3427">
        <w:rPr>
          <w:rFonts w:ascii="Times New Roman" w:eastAsia="Times New Roman" w:hAnsi="Times New Roman" w:cs="Times New Roman"/>
          <w:sz w:val="27"/>
          <w:szCs w:val="27"/>
          <w:lang w:eastAsia="ru-RU"/>
        </w:rPr>
        <w:t xml:space="preserve"> </w:t>
      </w:r>
    </w:p>
    <w:p w:rsidR="00FC0733" w:rsidRPr="00EE3427" w:rsidRDefault="00FC0733" w:rsidP="00FC0733">
      <w:pPr>
        <w:numPr>
          <w:ilvl w:val="0"/>
          <w:numId w:val="2"/>
        </w:numPr>
        <w:shd w:val="clear" w:color="auto" w:fill="FFFFFF"/>
        <w:spacing w:before="100" w:beforeAutospacing="1" w:after="100" w:afterAutospacing="1" w:line="36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Гибкость, вариативность - предполагает использование различных процедур и методов изучения результативности обучения.</w:t>
      </w:r>
    </w:p>
    <w:p w:rsidR="00FC0733" w:rsidRPr="00EE3427" w:rsidRDefault="00FC0733" w:rsidP="00FC0733">
      <w:pPr>
        <w:numPr>
          <w:ilvl w:val="0"/>
          <w:numId w:val="2"/>
        </w:numPr>
        <w:shd w:val="clear" w:color="auto" w:fill="FFFFFF"/>
        <w:spacing w:before="100" w:beforeAutospacing="1" w:after="100" w:afterAutospacing="1" w:line="36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Естественность процесса оценивания знаний обучающихся - контроль и оценка должны проводиться в естественных для учащихся условиях, снижающих стресс и напряжение.</w:t>
      </w:r>
    </w:p>
    <w:p w:rsidR="00FC0733"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Pr>
          <w:rFonts w:ascii="Times New Roman" w:eastAsia="Times New Roman" w:hAnsi="Times New Roman" w:cs="Times New Roman"/>
          <w:b/>
          <w:bCs/>
          <w:sz w:val="24"/>
          <w:szCs w:val="24"/>
          <w:lang w:eastAsia="ru-RU"/>
        </w:rPr>
        <w:t>6</w:t>
      </w:r>
      <w:r w:rsidRPr="00EE3427">
        <w:rPr>
          <w:rFonts w:ascii="Times New Roman" w:eastAsia="Times New Roman" w:hAnsi="Times New Roman" w:cs="Times New Roman"/>
          <w:b/>
          <w:bCs/>
          <w:sz w:val="24"/>
          <w:szCs w:val="24"/>
          <w:lang w:eastAsia="ru-RU"/>
        </w:rPr>
        <w:t xml:space="preserve">. Система оценивания учебных достижений обучающихся </w:t>
      </w:r>
      <w:r w:rsidRPr="00F611F7">
        <w:rPr>
          <w:rFonts w:ascii="Times New Roman" w:eastAsia="Times New Roman" w:hAnsi="Times New Roman" w:cs="Times New Roman"/>
          <w:b/>
          <w:bCs/>
          <w:sz w:val="24"/>
          <w:szCs w:val="24"/>
          <w:lang w:eastAsia="ru-RU"/>
        </w:rPr>
        <w:t>4 класс</w:t>
      </w:r>
      <w:r w:rsidR="00F611F7" w:rsidRPr="00F611F7">
        <w:rPr>
          <w:rFonts w:ascii="Times New Roman" w:eastAsia="Times New Roman" w:hAnsi="Times New Roman" w:cs="Times New Roman"/>
          <w:b/>
          <w:bCs/>
          <w:sz w:val="24"/>
          <w:szCs w:val="24"/>
          <w:lang w:eastAsia="ru-RU"/>
        </w:rPr>
        <w:t>а</w:t>
      </w:r>
      <w:r w:rsidRPr="00EE3427">
        <w:rPr>
          <w:rFonts w:ascii="Times New Roman" w:eastAsia="Times New Roman" w:hAnsi="Times New Roman" w:cs="Times New Roman"/>
          <w:b/>
          <w:bCs/>
          <w:sz w:val="24"/>
          <w:szCs w:val="24"/>
          <w:lang w:eastAsia="ru-RU"/>
        </w:rPr>
        <w:t xml:space="preserve"> в рамках изучения курса «Основы религиозных культур и светской этики» </w:t>
      </w: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В результате изучения учебного курса ОРКСЭ обучающиеся должны:</w:t>
      </w:r>
    </w:p>
    <w:p w:rsidR="00FC0733" w:rsidRPr="00EE3427" w:rsidRDefault="00FC0733" w:rsidP="00FC0733">
      <w:pPr>
        <w:numPr>
          <w:ilvl w:val="0"/>
          <w:numId w:val="3"/>
        </w:numPr>
        <w:shd w:val="clear" w:color="auto" w:fill="FFFFFF"/>
        <w:spacing w:before="100" w:beforeAutospacing="1" w:after="100" w:afterAutospacing="1" w:line="24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осознавать себя ответственным членом семьи, школы, общества и Российского государства (российская идентичность);</w:t>
      </w:r>
    </w:p>
    <w:p w:rsidR="00FC0733" w:rsidRPr="00EE3427" w:rsidRDefault="00FC0733" w:rsidP="00FC0733">
      <w:pPr>
        <w:numPr>
          <w:ilvl w:val="0"/>
          <w:numId w:val="3"/>
        </w:numPr>
        <w:shd w:val="clear" w:color="auto" w:fill="FFFFFF"/>
        <w:spacing w:before="100" w:beforeAutospacing="1" w:after="100" w:afterAutospacing="1" w:line="24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развивать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FC0733" w:rsidRPr="00EE3427" w:rsidRDefault="00FC0733" w:rsidP="00FC0733">
      <w:pPr>
        <w:numPr>
          <w:ilvl w:val="0"/>
          <w:numId w:val="3"/>
        </w:numPr>
        <w:shd w:val="clear" w:color="auto" w:fill="FFFFFF"/>
        <w:spacing w:before="100" w:beforeAutospacing="1" w:after="100" w:afterAutospacing="1" w:line="24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знать важнейшие страницы священной истории Отечества, выдающихся имён в истории России, святынь земли Русской и знаменитых памятников православной культуры России;</w:t>
      </w:r>
    </w:p>
    <w:p w:rsidR="00FC0733" w:rsidRPr="00EE3427" w:rsidRDefault="00FC0733" w:rsidP="00FC0733">
      <w:pPr>
        <w:numPr>
          <w:ilvl w:val="0"/>
          <w:numId w:val="3"/>
        </w:numPr>
        <w:shd w:val="clear" w:color="auto" w:fill="FFFFFF"/>
        <w:spacing w:before="100" w:beforeAutospacing="1" w:after="100" w:afterAutospacing="1" w:line="24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осознавать необходимость для личностного развития таких добродетелей, как благодарность, дружба, ответственность, честность, осторожность, трудолюбие и милосердие;</w:t>
      </w:r>
    </w:p>
    <w:p w:rsidR="00FC0733" w:rsidRPr="00EE3427" w:rsidRDefault="00FC0733" w:rsidP="00FC0733">
      <w:pPr>
        <w:numPr>
          <w:ilvl w:val="0"/>
          <w:numId w:val="3"/>
        </w:numPr>
        <w:shd w:val="clear" w:color="auto" w:fill="FFFFFF"/>
        <w:spacing w:before="100" w:beforeAutospacing="1" w:after="100" w:afterAutospacing="1" w:line="24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развивать способность контролировать собственную деятельность на основе выбора добра и пользы;</w:t>
      </w:r>
    </w:p>
    <w:p w:rsidR="00FC0733" w:rsidRPr="00EE3427" w:rsidRDefault="00FC0733" w:rsidP="00FC0733">
      <w:pPr>
        <w:numPr>
          <w:ilvl w:val="0"/>
          <w:numId w:val="3"/>
        </w:numPr>
        <w:shd w:val="clear" w:color="auto" w:fill="FFFFFF"/>
        <w:spacing w:before="100" w:beforeAutospacing="1" w:after="100" w:afterAutospacing="1" w:line="24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 xml:space="preserve">уметь работать с различными источниками информации; </w:t>
      </w:r>
    </w:p>
    <w:p w:rsidR="00FC0733" w:rsidRPr="00EE3427" w:rsidRDefault="00FC0733" w:rsidP="00FC0733">
      <w:pPr>
        <w:numPr>
          <w:ilvl w:val="0"/>
          <w:numId w:val="3"/>
        </w:numPr>
        <w:shd w:val="clear" w:color="auto" w:fill="FFFFFF"/>
        <w:spacing w:before="100" w:beforeAutospacing="1" w:after="100" w:afterAutospacing="1" w:line="240" w:lineRule="auto"/>
        <w:rPr>
          <w:rFonts w:ascii="Tahoma" w:eastAsia="Times New Roman" w:hAnsi="Tahoma" w:cs="Tahoma"/>
          <w:sz w:val="18"/>
          <w:szCs w:val="18"/>
          <w:lang w:eastAsia="ru-RU"/>
        </w:rPr>
      </w:pPr>
      <w:r w:rsidRPr="00EE3427">
        <w:rPr>
          <w:rFonts w:ascii="Times New Roman" w:eastAsia="Times New Roman" w:hAnsi="Times New Roman" w:cs="Times New Roman"/>
          <w:sz w:val="24"/>
          <w:szCs w:val="24"/>
          <w:lang w:eastAsia="ru-RU"/>
        </w:rPr>
        <w:t>участвовать в диспутах.</w:t>
      </w:r>
    </w:p>
    <w:p w:rsidR="00FC0733" w:rsidRPr="00EE3427" w:rsidRDefault="00FC0733" w:rsidP="00FC0733">
      <w:pPr>
        <w:shd w:val="clear" w:color="auto" w:fill="FFFFFF"/>
        <w:spacing w:before="100" w:beforeAutospacing="1" w:after="240" w:line="360" w:lineRule="auto"/>
        <w:rPr>
          <w:rFonts w:ascii="Tahoma" w:eastAsia="Times New Roman" w:hAnsi="Tahoma" w:cs="Tahoma"/>
          <w:sz w:val="18"/>
          <w:szCs w:val="18"/>
          <w:lang w:eastAsia="ru-RU"/>
        </w:rPr>
      </w:pP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Pr>
          <w:rFonts w:ascii="Times New Roman" w:eastAsia="Times New Roman" w:hAnsi="Times New Roman" w:cs="Times New Roman"/>
          <w:b/>
          <w:bCs/>
          <w:sz w:val="24"/>
          <w:szCs w:val="24"/>
          <w:lang w:eastAsia="ru-RU"/>
        </w:rPr>
        <w:t>6</w:t>
      </w:r>
      <w:r w:rsidRPr="00EE3427">
        <w:rPr>
          <w:rFonts w:ascii="Times New Roman" w:eastAsia="Times New Roman" w:hAnsi="Times New Roman" w:cs="Times New Roman"/>
          <w:b/>
          <w:bCs/>
          <w:sz w:val="24"/>
          <w:szCs w:val="24"/>
          <w:lang w:eastAsia="ru-RU"/>
        </w:rPr>
        <w:t xml:space="preserve">.1. Контроль и оценка знаний и умений обучающихся. </w:t>
      </w: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Pr>
          <w:rFonts w:ascii="Times New Roman" w:eastAsia="Times New Roman" w:hAnsi="Times New Roman" w:cs="Times New Roman"/>
          <w:sz w:val="24"/>
          <w:szCs w:val="24"/>
          <w:lang w:eastAsia="ru-RU"/>
        </w:rPr>
        <w:t>6</w:t>
      </w:r>
      <w:r w:rsidRPr="00EE3427">
        <w:rPr>
          <w:rFonts w:ascii="Times New Roman" w:eastAsia="Times New Roman" w:hAnsi="Times New Roman" w:cs="Times New Roman"/>
          <w:sz w:val="24"/>
          <w:szCs w:val="24"/>
          <w:lang w:eastAsia="ru-RU"/>
        </w:rPr>
        <w:t>.1.1.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 Используется на уроках вербальное поощрение, похвала, одобрение.</w:t>
      </w:r>
      <w:r w:rsidRPr="00EE3427">
        <w:rPr>
          <w:rFonts w:ascii="Times New Roman" w:eastAsia="Times New Roman" w:hAnsi="Times New Roman" w:cs="Times New Roman"/>
          <w:b/>
          <w:bCs/>
          <w:i/>
          <w:iCs/>
          <w:sz w:val="24"/>
          <w:szCs w:val="24"/>
          <w:lang w:eastAsia="ru-RU"/>
        </w:rPr>
        <w:t xml:space="preserve"> </w:t>
      </w: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Pr>
          <w:rFonts w:ascii="Times New Roman" w:eastAsia="Times New Roman" w:hAnsi="Times New Roman" w:cs="Times New Roman"/>
          <w:sz w:val="24"/>
          <w:szCs w:val="24"/>
          <w:lang w:eastAsia="ru-RU"/>
        </w:rPr>
        <w:lastRenderedPageBreak/>
        <w:t>6</w:t>
      </w:r>
      <w:r w:rsidRPr="00EE3427">
        <w:rPr>
          <w:rFonts w:ascii="Times New Roman" w:eastAsia="Times New Roman" w:hAnsi="Times New Roman" w:cs="Times New Roman"/>
          <w:sz w:val="24"/>
          <w:szCs w:val="24"/>
          <w:lang w:eastAsia="ru-RU"/>
        </w:rPr>
        <w:t xml:space="preserve">.1.4. Одной из форм работы использование технологии портфолио. Портфолио ученика представляет собой подборку личных работ ученика, в которые могут входить творческие работы, отражающие его интерес по той или иной теме, лучшие работы, отражающие динамику ученика, самостоятельно найденные информационно-справочные материалы из дополнительных источников, доклады, сообщения, проектные работы и пр. </w:t>
      </w: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r>
        <w:rPr>
          <w:rFonts w:ascii="Times New Roman" w:eastAsia="Times New Roman" w:hAnsi="Times New Roman" w:cs="Times New Roman"/>
          <w:sz w:val="24"/>
          <w:szCs w:val="24"/>
          <w:lang w:eastAsia="ru-RU"/>
        </w:rPr>
        <w:t>6</w:t>
      </w:r>
      <w:r w:rsidRPr="00EE3427">
        <w:rPr>
          <w:rFonts w:ascii="Times New Roman" w:eastAsia="Times New Roman" w:hAnsi="Times New Roman" w:cs="Times New Roman"/>
          <w:sz w:val="24"/>
          <w:szCs w:val="24"/>
          <w:lang w:eastAsia="ru-RU"/>
        </w:rPr>
        <w:t>.1.5.Одним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 учащиеся под руководством учителя формулируют в начале урока его задачи и анализируют в конце урока достижение (или не</w:t>
      </w:r>
      <w:r w:rsidR="00E11B56">
        <w:rPr>
          <w:rFonts w:ascii="Times New Roman" w:eastAsia="Times New Roman" w:hAnsi="Times New Roman" w:cs="Times New Roman"/>
          <w:sz w:val="24"/>
          <w:szCs w:val="24"/>
          <w:lang w:eastAsia="ru-RU"/>
        </w:rPr>
        <w:t xml:space="preserve"> </w:t>
      </w:r>
      <w:r w:rsidRPr="00EE3427">
        <w:rPr>
          <w:rFonts w:ascii="Times New Roman" w:eastAsia="Times New Roman" w:hAnsi="Times New Roman" w:cs="Times New Roman"/>
          <w:sz w:val="24"/>
          <w:szCs w:val="24"/>
          <w:lang w:eastAsia="ru-RU"/>
        </w:rPr>
        <w:t xml:space="preserve">достижение) предполагаемых результатов. </w:t>
      </w:r>
    </w:p>
    <w:p w:rsidR="00FC0733" w:rsidRDefault="00FC0733" w:rsidP="00FC0733">
      <w:pPr>
        <w:shd w:val="clear" w:color="auto" w:fill="FFFFFF"/>
        <w:spacing w:before="100" w:beforeAutospacing="1" w:after="100" w:afterAutospacing="1"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EE3427">
        <w:rPr>
          <w:rFonts w:ascii="Times New Roman" w:eastAsia="Times New Roman" w:hAnsi="Times New Roman" w:cs="Times New Roman"/>
          <w:b/>
          <w:bCs/>
          <w:sz w:val="24"/>
          <w:szCs w:val="24"/>
          <w:lang w:eastAsia="ru-RU"/>
        </w:rPr>
        <w:t>.Ведение документации.</w:t>
      </w:r>
    </w:p>
    <w:p w:rsidR="00FC0733" w:rsidRDefault="00FC0733" w:rsidP="00FC0733">
      <w:pPr>
        <w:pStyle w:val="a3"/>
      </w:pPr>
      <w:r>
        <w:t>7.1. Фиксирование проведённых зан</w:t>
      </w:r>
      <w:r w:rsidR="00B172FB">
        <w:t xml:space="preserve">ятий учебного курса  и </w:t>
      </w:r>
      <w:r>
        <w:t xml:space="preserve"> посещаемости обучающихся производится в классных журналах соответствующего класса.</w:t>
      </w:r>
    </w:p>
    <w:p w:rsidR="00FC0733" w:rsidRDefault="00FC0733" w:rsidP="00FC0733">
      <w:pPr>
        <w:pStyle w:val="a3"/>
      </w:pPr>
      <w:r>
        <w:t>7.2. Журнал учебного курса является финансовым документом и поэтому при его заполнении необходимо соблюдать правила оформления классных журналов.</w:t>
      </w:r>
    </w:p>
    <w:p w:rsidR="00FC0733" w:rsidRDefault="00FC0733" w:rsidP="00FC0733">
      <w:pPr>
        <w:pStyle w:val="a3"/>
      </w:pPr>
      <w:r>
        <w:t>7.3. По  комплексному курсу составляется календарно-тематическое планирование на год, которое является основой планирования педагогической деятельности учителя.</w:t>
      </w:r>
    </w:p>
    <w:p w:rsidR="00FC0733" w:rsidRDefault="00FC0733" w:rsidP="00FC0733">
      <w:pPr>
        <w:pStyle w:val="a3"/>
      </w:pPr>
      <w:r>
        <w:t xml:space="preserve">7.4. Для коррекции своей работы учитель 1 раз в четверть проводит анализ своей педагогической деятельности на основе анализа учебной деятельности </w:t>
      </w:r>
      <w:proofErr w:type="gramStart"/>
      <w:r w:rsidR="00B172FB">
        <w:t>обучающихся</w:t>
      </w:r>
      <w:proofErr w:type="gramEnd"/>
      <w:r>
        <w:t>.</w:t>
      </w:r>
    </w:p>
    <w:p w:rsidR="00FC0733" w:rsidRDefault="00FC0733" w:rsidP="00FC0733">
      <w:pPr>
        <w:pStyle w:val="a3"/>
      </w:pPr>
      <w:r>
        <w:t xml:space="preserve">7.5. Администрация МБОУ </w:t>
      </w:r>
      <w:proofErr w:type="spellStart"/>
      <w:r w:rsidR="00E11B56">
        <w:t>Какичевской</w:t>
      </w:r>
      <w:proofErr w:type="spellEnd"/>
      <w:r w:rsidR="00B172FB">
        <w:t xml:space="preserve"> </w:t>
      </w:r>
      <w:r w:rsidR="00E11B56">
        <w:t>О</w:t>
      </w:r>
      <w:r>
        <w:t xml:space="preserve">ОШ в своей деятельности использует по необходимости все материалы учителей и </w:t>
      </w:r>
      <w:r w:rsidR="00B172FB">
        <w:t>обуча</w:t>
      </w:r>
      <w:r w:rsidR="009D369E">
        <w:t>ю</w:t>
      </w:r>
      <w:r w:rsidR="00B172FB">
        <w:t>щи</w:t>
      </w:r>
      <w:r w:rsidR="009D369E">
        <w:t>е</w:t>
      </w:r>
      <w:r w:rsidR="00B172FB">
        <w:t>ся</w:t>
      </w:r>
      <w:r>
        <w:t xml:space="preserve"> для создания целостной картины реализации курса.</w:t>
      </w:r>
    </w:p>
    <w:p w:rsidR="00FC0733" w:rsidRDefault="00FC0733" w:rsidP="00FC0733">
      <w:pPr>
        <w:pStyle w:val="a3"/>
      </w:pPr>
      <w:r>
        <w:t xml:space="preserve">7.6. По итогам года на основе полученных материалов от учителей администрация проводит педагогический анализ работы по курсу ОРКСЭ, определяя «проблемные» места, достижения и трудности как </w:t>
      </w:r>
      <w:r w:rsidR="00B172FB">
        <w:t>обучающи</w:t>
      </w:r>
      <w:r w:rsidR="009D369E">
        <w:t>е</w:t>
      </w:r>
      <w:r w:rsidR="00B172FB">
        <w:t>ся</w:t>
      </w:r>
      <w:r>
        <w:t>, так и учителей, на основе которых определяются стратегические задачи на следующий год обучения.</w:t>
      </w:r>
    </w:p>
    <w:p w:rsidR="00FC0733" w:rsidRDefault="00FC0733" w:rsidP="00FC0733">
      <w:pPr>
        <w:pStyle w:val="a3"/>
      </w:pPr>
      <w:r>
        <w:rPr>
          <w:b/>
          <w:bCs/>
        </w:rPr>
        <w:t>8. Работа с родителями.</w:t>
      </w:r>
    </w:p>
    <w:p w:rsidR="00FC0733" w:rsidRDefault="00FC0733" w:rsidP="00FC0733">
      <w:pPr>
        <w:pStyle w:val="a3"/>
      </w:pPr>
      <w:r>
        <w:t xml:space="preserve">8.1. </w:t>
      </w:r>
      <w:r w:rsidR="00B172FB">
        <w:t>Родители (законные представители</w:t>
      </w:r>
      <w:r>
        <w:t xml:space="preserve">) </w:t>
      </w:r>
      <w:r w:rsidR="00B172FB">
        <w:t xml:space="preserve">привлекаются </w:t>
      </w:r>
      <w:r>
        <w:t>к участию во внеклассных, внеурочных и внешкольных мероприятиях в рамках реализации курса ОРКСЭ.</w:t>
      </w:r>
    </w:p>
    <w:p w:rsidR="00FC0733" w:rsidRPr="00EE3427" w:rsidRDefault="00FC0733" w:rsidP="00FC0733">
      <w:pPr>
        <w:shd w:val="clear" w:color="auto" w:fill="FFFFFF"/>
        <w:spacing w:before="100" w:beforeAutospacing="1" w:after="100" w:afterAutospacing="1" w:line="360" w:lineRule="auto"/>
        <w:rPr>
          <w:rFonts w:ascii="Tahoma" w:eastAsia="Times New Roman" w:hAnsi="Tahoma" w:cs="Tahoma"/>
          <w:sz w:val="18"/>
          <w:szCs w:val="18"/>
          <w:lang w:eastAsia="ru-RU"/>
        </w:rPr>
      </w:pPr>
    </w:p>
    <w:p w:rsidR="00A418CA" w:rsidRDefault="00A418CA"/>
    <w:sectPr w:rsidR="00A418CA" w:rsidSect="00A41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05E96BDA"/>
    <w:multiLevelType w:val="multilevel"/>
    <w:tmpl w:val="D3FE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B1708"/>
    <w:multiLevelType w:val="multilevel"/>
    <w:tmpl w:val="81F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3017E"/>
    <w:multiLevelType w:val="hybridMultilevel"/>
    <w:tmpl w:val="AF920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14615D"/>
    <w:multiLevelType w:val="multilevel"/>
    <w:tmpl w:val="E054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FA5E5F"/>
    <w:multiLevelType w:val="multilevel"/>
    <w:tmpl w:val="3AE2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0733"/>
    <w:rsid w:val="00386FF0"/>
    <w:rsid w:val="00436318"/>
    <w:rsid w:val="004C35A2"/>
    <w:rsid w:val="009D369E"/>
    <w:rsid w:val="00A418CA"/>
    <w:rsid w:val="00A933DB"/>
    <w:rsid w:val="00B172FB"/>
    <w:rsid w:val="00E11B56"/>
    <w:rsid w:val="00F0089B"/>
    <w:rsid w:val="00F611F7"/>
    <w:rsid w:val="00FC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733"/>
    <w:rPr>
      <w:b/>
      <w:bCs/>
    </w:rPr>
  </w:style>
  <w:style w:type="paragraph" w:styleId="a5">
    <w:name w:val="List Paragraph"/>
    <w:basedOn w:val="a"/>
    <w:uiPriority w:val="34"/>
    <w:qFormat/>
    <w:rsid w:val="00FC0733"/>
    <w:pPr>
      <w:ind w:left="720"/>
      <w:contextualSpacing/>
    </w:pPr>
  </w:style>
  <w:style w:type="paragraph" w:styleId="a6">
    <w:name w:val="No Spacing"/>
    <w:uiPriority w:val="1"/>
    <w:qFormat/>
    <w:rsid w:val="00FC0733"/>
    <w:pPr>
      <w:spacing w:after="0" w:line="240" w:lineRule="auto"/>
    </w:pPr>
    <w:rPr>
      <w:rFonts w:ascii="Calibri" w:eastAsia="Calibri" w:hAnsi="Calibri" w:cs="Times New Roman"/>
    </w:rPr>
  </w:style>
  <w:style w:type="character" w:customStyle="1" w:styleId="apple-converted-space">
    <w:name w:val="apple-converted-space"/>
    <w:basedOn w:val="a0"/>
    <w:rsid w:val="00FC0733"/>
  </w:style>
  <w:style w:type="paragraph" w:styleId="a7">
    <w:name w:val="Balloon Text"/>
    <w:basedOn w:val="a"/>
    <w:link w:val="a8"/>
    <w:uiPriority w:val="99"/>
    <w:semiHidden/>
    <w:unhideWhenUsed/>
    <w:rsid w:val="004C35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3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МОУ Ильинская СОШ</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Ерунцова Т.Г.</dc:creator>
  <cp:keywords/>
  <dc:description/>
  <cp:lastModifiedBy>КРАТ Н В</cp:lastModifiedBy>
  <cp:revision>11</cp:revision>
  <cp:lastPrinted>2017-09-21T11:07:00Z</cp:lastPrinted>
  <dcterms:created xsi:type="dcterms:W3CDTF">2017-02-11T10:40:00Z</dcterms:created>
  <dcterms:modified xsi:type="dcterms:W3CDTF">2017-09-21T11:08:00Z</dcterms:modified>
</cp:coreProperties>
</file>