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F8" w:rsidRDefault="002F03F8" w:rsidP="00DE71E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F03F8" w:rsidRPr="00517DDD" w:rsidRDefault="002F03F8" w:rsidP="00CB0EBB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7DDD">
        <w:rPr>
          <w:rFonts w:ascii="Times New Roman" w:hAnsi="Times New Roman" w:cs="Times New Roman"/>
          <w:sz w:val="24"/>
          <w:szCs w:val="24"/>
        </w:rPr>
        <w:t>Приложение    № 1</w:t>
      </w:r>
    </w:p>
    <w:p w:rsidR="002F03F8" w:rsidRPr="00517DDD" w:rsidRDefault="002F03F8" w:rsidP="00CB0E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к Положению об оплате труда</w:t>
      </w:r>
    </w:p>
    <w:p w:rsidR="002F03F8" w:rsidRPr="00517DDD" w:rsidRDefault="002F03F8" w:rsidP="00CB0E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>рабо</w:t>
      </w:r>
      <w:r w:rsidR="00370B80">
        <w:rPr>
          <w:rFonts w:ascii="Times New Roman" w:hAnsi="Times New Roman" w:cs="Times New Roman"/>
          <w:sz w:val="24"/>
          <w:szCs w:val="24"/>
        </w:rPr>
        <w:t xml:space="preserve">тников МБОУ  </w:t>
      </w:r>
      <w:proofErr w:type="spellStart"/>
      <w:r w:rsidR="00370B80">
        <w:rPr>
          <w:rFonts w:ascii="Times New Roman" w:hAnsi="Times New Roman" w:cs="Times New Roman"/>
          <w:sz w:val="24"/>
          <w:szCs w:val="24"/>
        </w:rPr>
        <w:t>Какиче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Pr="00517D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F03F8" w:rsidRPr="00525968" w:rsidRDefault="002F03F8" w:rsidP="00CB0EBB">
      <w:pPr>
        <w:jc w:val="both"/>
        <w:rPr>
          <w:sz w:val="28"/>
          <w:szCs w:val="28"/>
        </w:rPr>
      </w:pPr>
    </w:p>
    <w:p w:rsidR="002F03F8" w:rsidRPr="00525968" w:rsidRDefault="002F03F8" w:rsidP="009B3015">
      <w:pPr>
        <w:ind w:firstLine="709"/>
        <w:jc w:val="both"/>
        <w:rPr>
          <w:sz w:val="24"/>
          <w:szCs w:val="24"/>
        </w:rPr>
      </w:pPr>
      <w:r w:rsidRPr="0052596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525968">
        <w:rPr>
          <w:sz w:val="24"/>
          <w:szCs w:val="24"/>
        </w:rPr>
        <w:t xml:space="preserve">          </w:t>
      </w:r>
    </w:p>
    <w:p w:rsidR="002F03F8" w:rsidRPr="00525968" w:rsidRDefault="002F03F8" w:rsidP="00CB0E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F03F8" w:rsidRPr="00601B8F" w:rsidRDefault="002F03F8" w:rsidP="009B301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премировании работников </w:t>
      </w:r>
    </w:p>
    <w:p w:rsidR="002F03F8" w:rsidRPr="00601B8F" w:rsidRDefault="002F03F8" w:rsidP="00030008">
      <w:pPr>
        <w:ind w:firstLine="709"/>
        <w:jc w:val="center"/>
        <w:rPr>
          <w:b/>
          <w:bCs/>
          <w:sz w:val="28"/>
          <w:szCs w:val="28"/>
        </w:rPr>
      </w:pPr>
      <w:r w:rsidRPr="00601B8F">
        <w:rPr>
          <w:b/>
          <w:bCs/>
          <w:sz w:val="28"/>
          <w:szCs w:val="28"/>
        </w:rPr>
        <w:t>муниципального бюджетного общеобразовательного</w:t>
      </w:r>
    </w:p>
    <w:p w:rsidR="002F03F8" w:rsidRPr="00601B8F" w:rsidRDefault="00370B80" w:rsidP="00601B8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учреждения </w:t>
      </w:r>
      <w:proofErr w:type="spellStart"/>
      <w:r>
        <w:rPr>
          <w:b/>
          <w:bCs/>
          <w:sz w:val="28"/>
          <w:szCs w:val="28"/>
        </w:rPr>
        <w:t>Какиче</w:t>
      </w:r>
      <w:r w:rsidR="002F03F8">
        <w:rPr>
          <w:b/>
          <w:bCs/>
          <w:sz w:val="28"/>
          <w:szCs w:val="28"/>
        </w:rPr>
        <w:t>вской</w:t>
      </w:r>
      <w:proofErr w:type="spellEnd"/>
      <w:r w:rsidR="002F03F8" w:rsidRPr="00601B8F">
        <w:rPr>
          <w:b/>
          <w:bCs/>
          <w:sz w:val="28"/>
          <w:szCs w:val="28"/>
        </w:rPr>
        <w:t xml:space="preserve"> основной общеобразовательной школы</w:t>
      </w:r>
    </w:p>
    <w:p w:rsidR="002F03F8" w:rsidRPr="005C15D9" w:rsidRDefault="002F03F8" w:rsidP="00CB0E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положения.</w:t>
      </w:r>
    </w:p>
    <w:p w:rsidR="002F03F8" w:rsidRPr="005C15D9" w:rsidRDefault="002F03F8" w:rsidP="009C5D0A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5D9">
        <w:rPr>
          <w:rFonts w:ascii="Times New Roman" w:hAnsi="Times New Roman" w:cs="Times New Roman"/>
          <w:sz w:val="24"/>
          <w:szCs w:val="24"/>
        </w:rPr>
        <w:t>Установление условий стимулирования, несвязанных с эффективным обеспечением образовательного процесса, не допускается; размер премий не зависит от стажа работы, оплаты труда, объёма нагрузки.</w:t>
      </w:r>
    </w:p>
    <w:p w:rsidR="002F03F8" w:rsidRPr="005C15D9" w:rsidRDefault="002F03F8" w:rsidP="009C5D0A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5D9">
        <w:rPr>
          <w:rFonts w:ascii="Times New Roman" w:hAnsi="Times New Roman" w:cs="Times New Roman"/>
          <w:sz w:val="24"/>
          <w:szCs w:val="24"/>
        </w:rPr>
        <w:t>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работниками, а также объективность и достоверность предоставляемой информации.</w:t>
      </w:r>
    </w:p>
    <w:p w:rsidR="002F03F8" w:rsidRPr="005C15D9" w:rsidRDefault="002F03F8" w:rsidP="009C5D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15D9">
        <w:rPr>
          <w:rFonts w:ascii="Times New Roman" w:hAnsi="Times New Roman" w:cs="Times New Roman"/>
          <w:sz w:val="24"/>
          <w:szCs w:val="24"/>
        </w:rPr>
        <w:t>К существенным замечаниям относятся нарушение Устава школы, Правил внутреннего трудового распорядка и коллективно трудового договора, должностных инструкций, других локальных актов, за которые работник получил взыскание за соответствующий период премирования.</w:t>
      </w:r>
    </w:p>
    <w:p w:rsidR="002F03F8" w:rsidRPr="005C15D9" w:rsidRDefault="002F03F8" w:rsidP="009C5D0A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5D9">
        <w:rPr>
          <w:rFonts w:ascii="Times New Roman" w:hAnsi="Times New Roman" w:cs="Times New Roman"/>
          <w:sz w:val="24"/>
          <w:szCs w:val="24"/>
        </w:rPr>
        <w:t xml:space="preserve">Размер стимулирующей надбавки каждому работнику определяется директором ОУ на основании Положения о премировании, утверждаемом руководителем МБОУ </w:t>
      </w:r>
      <w:proofErr w:type="spellStart"/>
      <w:r w:rsidR="00370B80">
        <w:rPr>
          <w:rFonts w:ascii="Times New Roman" w:hAnsi="Times New Roman" w:cs="Times New Roman"/>
          <w:sz w:val="24"/>
          <w:szCs w:val="24"/>
        </w:rPr>
        <w:t>Какиче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</w:t>
      </w:r>
      <w:r w:rsidRPr="005C15D9">
        <w:rPr>
          <w:rFonts w:ascii="Times New Roman" w:hAnsi="Times New Roman" w:cs="Times New Roman"/>
          <w:sz w:val="24"/>
          <w:szCs w:val="24"/>
        </w:rPr>
        <w:t xml:space="preserve"> с учётом мнения представительного органа работников и по результатам мониторинга профессиональной деятельности работников школы.</w:t>
      </w:r>
    </w:p>
    <w:p w:rsidR="002F03F8" w:rsidRPr="00F623D5" w:rsidRDefault="002F03F8" w:rsidP="009C5D0A">
      <w:pPr>
        <w:pStyle w:val="a3"/>
        <w:numPr>
          <w:ilvl w:val="0"/>
          <w:numId w:val="4"/>
        </w:numPr>
        <w:ind w:left="0" w:right="0"/>
        <w:rPr>
          <w:color w:val="000000"/>
          <w:spacing w:val="-17"/>
        </w:rPr>
      </w:pPr>
      <w:r w:rsidRPr="005C15D9">
        <w:rPr>
          <w:color w:val="000000"/>
        </w:rPr>
        <w:t>Выплаты стимулирующего характера</w:t>
      </w:r>
      <w:r w:rsidRPr="005C15D9">
        <w:rPr>
          <w:b/>
          <w:bCs/>
          <w:color w:val="000000"/>
        </w:rPr>
        <w:t xml:space="preserve"> </w:t>
      </w:r>
      <w:r w:rsidRPr="005C15D9">
        <w:rPr>
          <w:color w:val="000000"/>
          <w:spacing w:val="-2"/>
        </w:rPr>
        <w:t xml:space="preserve">педагогическим работникам </w:t>
      </w:r>
      <w:r w:rsidRPr="005C15D9">
        <w:rPr>
          <w:color w:val="000000"/>
          <w:spacing w:val="-1"/>
        </w:rPr>
        <w:t xml:space="preserve"> </w:t>
      </w:r>
      <w:r w:rsidRPr="005C15D9">
        <w:rPr>
          <w:color w:val="000000"/>
          <w:spacing w:val="-2"/>
        </w:rPr>
        <w:t>устанавливаются приказом директора школы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 </w:t>
      </w:r>
    </w:p>
    <w:p w:rsidR="002F03F8" w:rsidRPr="00601B8F" w:rsidRDefault="002F03F8" w:rsidP="005C15D9">
      <w:pPr>
        <w:pStyle w:val="a3"/>
        <w:numPr>
          <w:ilvl w:val="0"/>
          <w:numId w:val="4"/>
        </w:numPr>
        <w:ind w:left="0" w:right="0"/>
        <w:rPr>
          <w:color w:val="000000"/>
          <w:spacing w:val="-17"/>
        </w:rPr>
      </w:pPr>
      <w:r w:rsidRPr="00F623D5">
        <w:rPr>
          <w:color w:val="000000"/>
          <w:spacing w:val="2"/>
        </w:rPr>
        <w:t>Перечень показателей, за выполнение которых могут осуществляться п</w:t>
      </w:r>
      <w:r w:rsidRPr="00F623D5">
        <w:rPr>
          <w:color w:val="000000"/>
        </w:rPr>
        <w:t xml:space="preserve">ремиальные выплаты по итогам работы с целью поощрения  </w:t>
      </w:r>
      <w:r w:rsidRPr="00F623D5">
        <w:rPr>
          <w:color w:val="000000"/>
          <w:spacing w:val="-2"/>
        </w:rPr>
        <w:t xml:space="preserve">работников </w:t>
      </w:r>
      <w:r>
        <w:rPr>
          <w:color w:val="000000"/>
        </w:rPr>
        <w:t xml:space="preserve">образовательного учреждения </w:t>
      </w:r>
      <w:r w:rsidRPr="00F623D5">
        <w:rPr>
          <w:color w:val="000000"/>
        </w:rPr>
        <w:t>за общие результаты труда</w:t>
      </w:r>
      <w:r>
        <w:rPr>
          <w:color w:val="000000"/>
        </w:rPr>
        <w:t>:</w:t>
      </w:r>
    </w:p>
    <w:p w:rsidR="002F03F8" w:rsidRPr="00601B8F" w:rsidRDefault="002F03F8" w:rsidP="00601B8F">
      <w:pPr>
        <w:pStyle w:val="a3"/>
        <w:ind w:left="0" w:right="0"/>
        <w:rPr>
          <w:color w:val="000000"/>
          <w:spacing w:val="-17"/>
        </w:rPr>
      </w:pPr>
    </w:p>
    <w:p w:rsidR="002F03F8" w:rsidRPr="00601B8F" w:rsidRDefault="002F03F8" w:rsidP="00601B8F">
      <w:pPr>
        <w:pStyle w:val="a3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Педагогическим работникам</w:t>
      </w:r>
      <w:r w:rsidRPr="00601B8F">
        <w:rPr>
          <w:b/>
          <w:bCs/>
        </w:rPr>
        <w:t>:</w:t>
      </w:r>
    </w:p>
    <w:tbl>
      <w:tblPr>
        <w:tblStyle w:val="a5"/>
        <w:tblW w:w="0" w:type="auto"/>
        <w:tblInd w:w="-106" w:type="dxa"/>
        <w:tblLook w:val="01E0"/>
      </w:tblPr>
      <w:tblGrid>
        <w:gridCol w:w="990"/>
        <w:gridCol w:w="7084"/>
        <w:gridCol w:w="1497"/>
      </w:tblGrid>
      <w:tr w:rsidR="002F03F8" w:rsidTr="00E8776B">
        <w:tc>
          <w:tcPr>
            <w:tcW w:w="990" w:type="dxa"/>
          </w:tcPr>
          <w:p w:rsidR="002F03F8" w:rsidRDefault="002F03F8" w:rsidP="00E8776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</w:rPr>
              <w:t>/</w:t>
            </w:r>
            <w:proofErr w:type="spellStart"/>
            <w:r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7084" w:type="dxa"/>
          </w:tcPr>
          <w:p w:rsidR="002F03F8" w:rsidRDefault="002F03F8" w:rsidP="00E877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Основание для премирования:</w:t>
            </w:r>
          </w:p>
        </w:tc>
        <w:tc>
          <w:tcPr>
            <w:tcW w:w="1497" w:type="dxa"/>
          </w:tcPr>
          <w:p w:rsidR="002F03F8" w:rsidRDefault="002F03F8" w:rsidP="00E877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Размер премии </w:t>
            </w:r>
          </w:p>
          <w:p w:rsidR="002F03F8" w:rsidRDefault="002F03F8" w:rsidP="00E8776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 %)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участников, призеров олимпиад, конкурсов, конференций различного уровня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25 %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25%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уроков высокого мастерства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20%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и проведение внеклассных мероприятий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15%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в образовательном процессе </w:t>
            </w:r>
            <w:proofErr w:type="spellStart"/>
            <w:r>
              <w:rPr>
                <w:rFonts w:eastAsia="Calibri"/>
              </w:rPr>
              <w:t>здоровьезберегающих</w:t>
            </w:r>
            <w:proofErr w:type="spellEnd"/>
            <w:r>
              <w:rPr>
                <w:rFonts w:eastAsia="Calibri"/>
              </w:rPr>
              <w:t xml:space="preserve"> технологий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физкультминуток)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10%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педагога в методической работе (конференциях, семинарах</w:t>
            </w:r>
            <w:proofErr w:type="gramStart"/>
            <w:r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муниципальный уровень 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10%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мероприятий, повышающих авторитет и имидж школы у учащихся и родителей, общественности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15%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учащихся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дни здоровья, туристические походы и т.п. )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15%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Образцовое содержание кабинета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15%</w:t>
            </w:r>
          </w:p>
        </w:tc>
      </w:tr>
      <w:tr w:rsidR="002F03F8" w:rsidTr="00E8776B">
        <w:tc>
          <w:tcPr>
            <w:tcW w:w="990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084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Высокий уровень исполнительской дисциплины (подготовки отчетов, заполнения журналов, ведения личных дел и т.д.)</w:t>
            </w:r>
          </w:p>
        </w:tc>
        <w:tc>
          <w:tcPr>
            <w:tcW w:w="1497" w:type="dxa"/>
          </w:tcPr>
          <w:p w:rsidR="002F03F8" w:rsidRPr="001F58BB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10%</w:t>
            </w:r>
          </w:p>
        </w:tc>
      </w:tr>
      <w:tr w:rsidR="002F03F8" w:rsidTr="00E8776B">
        <w:tc>
          <w:tcPr>
            <w:tcW w:w="990" w:type="dxa"/>
          </w:tcPr>
          <w:p w:rsidR="002F03F8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084" w:type="dxa"/>
          </w:tcPr>
          <w:p w:rsidR="002F03F8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Участие в организации летнего отдыха учащихся на пришкольной оздоровительной площадке.</w:t>
            </w:r>
          </w:p>
        </w:tc>
        <w:tc>
          <w:tcPr>
            <w:tcW w:w="1497" w:type="dxa"/>
          </w:tcPr>
          <w:p w:rsidR="002F03F8" w:rsidRDefault="002F03F8" w:rsidP="00E8776B">
            <w:pPr>
              <w:rPr>
                <w:rFonts w:eastAsia="Calibri"/>
              </w:rPr>
            </w:pPr>
            <w:r>
              <w:rPr>
                <w:rFonts w:eastAsia="Calibri"/>
              </w:rPr>
              <w:t>До 25 %</w:t>
            </w:r>
          </w:p>
        </w:tc>
      </w:tr>
    </w:tbl>
    <w:p w:rsidR="002F03F8" w:rsidRPr="00601B8F" w:rsidRDefault="002F03F8" w:rsidP="00601B8F">
      <w:pPr>
        <w:pStyle w:val="a3"/>
        <w:ind w:left="405"/>
        <w:rPr>
          <w:b/>
          <w:bCs/>
        </w:rPr>
      </w:pPr>
    </w:p>
    <w:p w:rsidR="002F03F8" w:rsidRPr="00601B8F" w:rsidRDefault="002F03F8" w:rsidP="00601B8F">
      <w:pPr>
        <w:pStyle w:val="a3"/>
        <w:numPr>
          <w:ilvl w:val="1"/>
          <w:numId w:val="4"/>
        </w:numPr>
        <w:rPr>
          <w:b/>
          <w:bCs/>
        </w:rPr>
      </w:pPr>
      <w:r w:rsidRPr="00601B8F">
        <w:rPr>
          <w:b/>
          <w:bCs/>
        </w:rPr>
        <w:t>Обс</w:t>
      </w:r>
      <w:r>
        <w:rPr>
          <w:b/>
          <w:bCs/>
        </w:rPr>
        <w:t>луживающему персоналу (уборщику, дворнику)</w:t>
      </w:r>
    </w:p>
    <w:p w:rsidR="002F03F8" w:rsidRPr="00601B8F" w:rsidRDefault="002F03F8" w:rsidP="00601B8F">
      <w:pPr>
        <w:pStyle w:val="a3"/>
        <w:ind w:left="405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273"/>
        <w:gridCol w:w="1290"/>
      </w:tblGrid>
      <w:tr w:rsidR="002F03F8" w:rsidRPr="00F623D5">
        <w:tc>
          <w:tcPr>
            <w:tcW w:w="1008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1.</w:t>
            </w:r>
          </w:p>
        </w:tc>
        <w:tc>
          <w:tcPr>
            <w:tcW w:w="7273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Проведение генеральных уборок</w:t>
            </w:r>
          </w:p>
        </w:tc>
        <w:tc>
          <w:tcPr>
            <w:tcW w:w="1290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20%</w:t>
            </w:r>
          </w:p>
        </w:tc>
      </w:tr>
      <w:tr w:rsidR="002F03F8" w:rsidRPr="00F623D5">
        <w:tc>
          <w:tcPr>
            <w:tcW w:w="1008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2.</w:t>
            </w:r>
          </w:p>
        </w:tc>
        <w:tc>
          <w:tcPr>
            <w:tcW w:w="7273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Содержание участка в соответствии с требованиями </w:t>
            </w:r>
            <w:proofErr w:type="spellStart"/>
            <w:r w:rsidRPr="00F623D5">
              <w:rPr>
                <w:sz w:val="24"/>
                <w:szCs w:val="24"/>
              </w:rPr>
              <w:t>СанПиНов</w:t>
            </w:r>
            <w:proofErr w:type="spellEnd"/>
            <w:r w:rsidRPr="00F623D5">
              <w:rPr>
                <w:sz w:val="24"/>
                <w:szCs w:val="24"/>
              </w:rPr>
              <w:t>, качественная уборка помещений</w:t>
            </w:r>
          </w:p>
        </w:tc>
        <w:tc>
          <w:tcPr>
            <w:tcW w:w="1290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  <w:tr w:rsidR="002F03F8" w:rsidRPr="00F623D5">
        <w:tc>
          <w:tcPr>
            <w:tcW w:w="1008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3.</w:t>
            </w:r>
          </w:p>
        </w:tc>
        <w:tc>
          <w:tcPr>
            <w:tcW w:w="7273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290" w:type="dxa"/>
          </w:tcPr>
          <w:p w:rsidR="002F03F8" w:rsidRPr="00F623D5" w:rsidRDefault="002F03F8" w:rsidP="007E0B6B">
            <w:pPr>
              <w:rPr>
                <w:sz w:val="24"/>
                <w:szCs w:val="24"/>
              </w:rPr>
            </w:pPr>
            <w:r w:rsidRPr="00F623D5">
              <w:rPr>
                <w:sz w:val="24"/>
                <w:szCs w:val="24"/>
              </w:rPr>
              <w:t xml:space="preserve"> 25%</w:t>
            </w:r>
          </w:p>
        </w:tc>
      </w:tr>
    </w:tbl>
    <w:p w:rsidR="002F03F8" w:rsidRPr="00F623D5" w:rsidRDefault="002F03F8" w:rsidP="00F623D5">
      <w:pPr>
        <w:rPr>
          <w:sz w:val="24"/>
          <w:szCs w:val="24"/>
        </w:rPr>
      </w:pPr>
    </w:p>
    <w:p w:rsidR="002F03F8" w:rsidRPr="009C5D0A" w:rsidRDefault="002F03F8" w:rsidP="00CB0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9C5D0A">
        <w:rPr>
          <w:sz w:val="24"/>
          <w:szCs w:val="24"/>
        </w:rPr>
        <w:t xml:space="preserve"> Работникам ОУ к профессиональным праздникам,   юбилейным датам  - до 100 % </w:t>
      </w:r>
      <w:proofErr w:type="gramStart"/>
      <w:r w:rsidRPr="009C5D0A">
        <w:rPr>
          <w:sz w:val="24"/>
          <w:szCs w:val="24"/>
        </w:rPr>
        <w:t>от</w:t>
      </w:r>
      <w:proofErr w:type="gramEnd"/>
      <w:r w:rsidRPr="009C5D0A">
        <w:rPr>
          <w:sz w:val="24"/>
          <w:szCs w:val="24"/>
        </w:rPr>
        <w:t xml:space="preserve"> </w:t>
      </w:r>
    </w:p>
    <w:p w:rsidR="002F03F8" w:rsidRPr="009C5D0A" w:rsidRDefault="002F03F8" w:rsidP="009C5D0A">
      <w:pPr>
        <w:ind w:left="90"/>
        <w:jc w:val="both"/>
        <w:rPr>
          <w:color w:val="000000"/>
          <w:sz w:val="24"/>
          <w:szCs w:val="24"/>
        </w:rPr>
      </w:pPr>
      <w:r w:rsidRPr="009C5D0A">
        <w:rPr>
          <w:sz w:val="24"/>
          <w:szCs w:val="24"/>
        </w:rPr>
        <w:t xml:space="preserve"> оклада.</w:t>
      </w:r>
      <w:r w:rsidRPr="009C5D0A">
        <w:rPr>
          <w:color w:val="000000"/>
          <w:sz w:val="24"/>
          <w:szCs w:val="24"/>
        </w:rPr>
        <w:t xml:space="preserve">        </w:t>
      </w:r>
    </w:p>
    <w:p w:rsidR="002F03F8" w:rsidRPr="00BC316A" w:rsidRDefault="002F03F8" w:rsidP="00E030F3">
      <w:pPr>
        <w:jc w:val="center"/>
        <w:rPr>
          <w:b/>
          <w:bCs/>
        </w:rPr>
      </w:pPr>
      <w:r w:rsidRPr="00F623D5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b/>
          <w:bCs/>
        </w:rPr>
        <w:t>2</w:t>
      </w:r>
      <w:r w:rsidRPr="00BC316A">
        <w:rPr>
          <w:b/>
          <w:bCs/>
        </w:rPr>
        <w:t>. ПОРЯДОК ПРЕМИРОВАНИЯ.</w:t>
      </w:r>
    </w:p>
    <w:p w:rsidR="002F03F8" w:rsidRDefault="002F03F8" w:rsidP="00E030F3">
      <w:pPr>
        <w:jc w:val="center"/>
      </w:pPr>
    </w:p>
    <w:p w:rsidR="002F03F8" w:rsidRDefault="002F03F8" w:rsidP="00E030F3">
      <w:r>
        <w:t>2.1. Премирование по результатам труда и за фактически отработанное время распределяются органом самоуправления по представлению директора школы.</w:t>
      </w:r>
    </w:p>
    <w:p w:rsidR="002F03F8" w:rsidRDefault="002F03F8" w:rsidP="00E030F3"/>
    <w:p w:rsidR="002F03F8" w:rsidRDefault="002F03F8" w:rsidP="00E030F3">
      <w:r>
        <w:t>2.2. Директор школы представляет в орган самоуправления аналитическую информацию о показателях деятельности работников, являющихся основанием для их премирования.</w:t>
      </w:r>
    </w:p>
    <w:p w:rsidR="002F03F8" w:rsidRDefault="002F03F8" w:rsidP="00E030F3"/>
    <w:p w:rsidR="002F03F8" w:rsidRDefault="002F03F8" w:rsidP="00E030F3">
      <w:pPr>
        <w:widowControl/>
        <w:autoSpaceDE/>
        <w:autoSpaceDN/>
        <w:adjustRightInd/>
      </w:pPr>
      <w:r>
        <w:t>2.3.Порядок рассмотрения органом самоуправления школы вопроса о премировании работников устанавливается настоящим положением</w:t>
      </w:r>
    </w:p>
    <w:p w:rsidR="002F03F8" w:rsidRDefault="002F03F8" w:rsidP="009C5D0A">
      <w:pPr>
        <w:ind w:left="90"/>
        <w:jc w:val="both"/>
      </w:pPr>
      <w:r w:rsidRPr="00F623D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</w:t>
      </w:r>
    </w:p>
    <w:sectPr w:rsidR="002F03F8" w:rsidSect="00ED3A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6C7"/>
    <w:multiLevelType w:val="multilevel"/>
    <w:tmpl w:val="C6564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62701"/>
    <w:multiLevelType w:val="hybridMultilevel"/>
    <w:tmpl w:val="0E10D5B0"/>
    <w:lvl w:ilvl="0" w:tplc="24B6DCEC">
      <w:start w:val="1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D0F1AB5"/>
    <w:multiLevelType w:val="hybridMultilevel"/>
    <w:tmpl w:val="4096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9B0"/>
    <w:multiLevelType w:val="hybridMultilevel"/>
    <w:tmpl w:val="BD7E2A2A"/>
    <w:lvl w:ilvl="0" w:tplc="F3B282E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449EE62A">
      <w:numFmt w:val="none"/>
      <w:lvlText w:val=""/>
      <w:lvlJc w:val="left"/>
      <w:pPr>
        <w:tabs>
          <w:tab w:val="num" w:pos="360"/>
        </w:tabs>
      </w:pPr>
    </w:lvl>
    <w:lvl w:ilvl="2" w:tplc="66C6279E">
      <w:numFmt w:val="none"/>
      <w:lvlText w:val=""/>
      <w:lvlJc w:val="left"/>
      <w:pPr>
        <w:tabs>
          <w:tab w:val="num" w:pos="360"/>
        </w:tabs>
      </w:pPr>
    </w:lvl>
    <w:lvl w:ilvl="3" w:tplc="311A3F10">
      <w:numFmt w:val="none"/>
      <w:lvlText w:val=""/>
      <w:lvlJc w:val="left"/>
      <w:pPr>
        <w:tabs>
          <w:tab w:val="num" w:pos="360"/>
        </w:tabs>
      </w:pPr>
    </w:lvl>
    <w:lvl w:ilvl="4" w:tplc="AD94A792">
      <w:numFmt w:val="none"/>
      <w:lvlText w:val=""/>
      <w:lvlJc w:val="left"/>
      <w:pPr>
        <w:tabs>
          <w:tab w:val="num" w:pos="360"/>
        </w:tabs>
      </w:pPr>
    </w:lvl>
    <w:lvl w:ilvl="5" w:tplc="0C5C85A8">
      <w:numFmt w:val="none"/>
      <w:lvlText w:val=""/>
      <w:lvlJc w:val="left"/>
      <w:pPr>
        <w:tabs>
          <w:tab w:val="num" w:pos="360"/>
        </w:tabs>
      </w:pPr>
    </w:lvl>
    <w:lvl w:ilvl="6" w:tplc="E0F824CE">
      <w:numFmt w:val="none"/>
      <w:lvlText w:val=""/>
      <w:lvlJc w:val="left"/>
      <w:pPr>
        <w:tabs>
          <w:tab w:val="num" w:pos="360"/>
        </w:tabs>
      </w:pPr>
    </w:lvl>
    <w:lvl w:ilvl="7" w:tplc="4E547B2A">
      <w:numFmt w:val="none"/>
      <w:lvlText w:val=""/>
      <w:lvlJc w:val="left"/>
      <w:pPr>
        <w:tabs>
          <w:tab w:val="num" w:pos="360"/>
        </w:tabs>
      </w:pPr>
    </w:lvl>
    <w:lvl w:ilvl="8" w:tplc="90D0F5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3E67AD"/>
    <w:multiLevelType w:val="hybridMultilevel"/>
    <w:tmpl w:val="39B8930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F630A"/>
    <w:multiLevelType w:val="hybridMultilevel"/>
    <w:tmpl w:val="91725E9E"/>
    <w:lvl w:ilvl="0" w:tplc="3CAAD6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C1B70"/>
    <w:multiLevelType w:val="multilevel"/>
    <w:tmpl w:val="9B7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D852AB"/>
    <w:multiLevelType w:val="multilevel"/>
    <w:tmpl w:val="4F6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0CC19CF"/>
    <w:multiLevelType w:val="multilevel"/>
    <w:tmpl w:val="C32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7B663F9"/>
    <w:multiLevelType w:val="hybridMultilevel"/>
    <w:tmpl w:val="125813AA"/>
    <w:lvl w:ilvl="0" w:tplc="D174CB0E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5742D982">
      <w:numFmt w:val="none"/>
      <w:lvlText w:val=""/>
      <w:lvlJc w:val="left"/>
      <w:pPr>
        <w:tabs>
          <w:tab w:val="num" w:pos="360"/>
        </w:tabs>
      </w:pPr>
    </w:lvl>
    <w:lvl w:ilvl="2" w:tplc="E12A8B52">
      <w:numFmt w:val="none"/>
      <w:lvlText w:val=""/>
      <w:lvlJc w:val="left"/>
      <w:pPr>
        <w:tabs>
          <w:tab w:val="num" w:pos="360"/>
        </w:tabs>
      </w:pPr>
    </w:lvl>
    <w:lvl w:ilvl="3" w:tplc="53F8A75E">
      <w:numFmt w:val="none"/>
      <w:lvlText w:val=""/>
      <w:lvlJc w:val="left"/>
      <w:pPr>
        <w:tabs>
          <w:tab w:val="num" w:pos="360"/>
        </w:tabs>
      </w:pPr>
    </w:lvl>
    <w:lvl w:ilvl="4" w:tplc="34A270EE">
      <w:numFmt w:val="none"/>
      <w:lvlText w:val=""/>
      <w:lvlJc w:val="left"/>
      <w:pPr>
        <w:tabs>
          <w:tab w:val="num" w:pos="360"/>
        </w:tabs>
      </w:pPr>
    </w:lvl>
    <w:lvl w:ilvl="5" w:tplc="D2660A16">
      <w:numFmt w:val="none"/>
      <w:lvlText w:val=""/>
      <w:lvlJc w:val="left"/>
      <w:pPr>
        <w:tabs>
          <w:tab w:val="num" w:pos="360"/>
        </w:tabs>
      </w:pPr>
    </w:lvl>
    <w:lvl w:ilvl="6" w:tplc="5900C884">
      <w:numFmt w:val="none"/>
      <w:lvlText w:val=""/>
      <w:lvlJc w:val="left"/>
      <w:pPr>
        <w:tabs>
          <w:tab w:val="num" w:pos="360"/>
        </w:tabs>
      </w:pPr>
    </w:lvl>
    <w:lvl w:ilvl="7" w:tplc="F5E8795E">
      <w:numFmt w:val="none"/>
      <w:lvlText w:val=""/>
      <w:lvlJc w:val="left"/>
      <w:pPr>
        <w:tabs>
          <w:tab w:val="num" w:pos="360"/>
        </w:tabs>
      </w:pPr>
    </w:lvl>
    <w:lvl w:ilvl="8" w:tplc="AB28C3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4673E1"/>
    <w:multiLevelType w:val="hybridMultilevel"/>
    <w:tmpl w:val="45EAB3F6"/>
    <w:lvl w:ilvl="0" w:tplc="4750177C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11">
    <w:nsid w:val="66052555"/>
    <w:multiLevelType w:val="hybridMultilevel"/>
    <w:tmpl w:val="5ED2FE94"/>
    <w:lvl w:ilvl="0" w:tplc="80DE591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7E21B96"/>
    <w:multiLevelType w:val="hybridMultilevel"/>
    <w:tmpl w:val="E0DCF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40602"/>
    <w:multiLevelType w:val="multilevel"/>
    <w:tmpl w:val="5DB41CF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EE"/>
    <w:rsid w:val="00030008"/>
    <w:rsid w:val="00037C8B"/>
    <w:rsid w:val="00057A8F"/>
    <w:rsid w:val="000666CC"/>
    <w:rsid w:val="000F324D"/>
    <w:rsid w:val="00100BC2"/>
    <w:rsid w:val="0010100B"/>
    <w:rsid w:val="001126CA"/>
    <w:rsid w:val="00136DEB"/>
    <w:rsid w:val="00154C69"/>
    <w:rsid w:val="0016278D"/>
    <w:rsid w:val="0019373A"/>
    <w:rsid w:val="001F58BB"/>
    <w:rsid w:val="00294739"/>
    <w:rsid w:val="002C5477"/>
    <w:rsid w:val="002F03F8"/>
    <w:rsid w:val="00363C2E"/>
    <w:rsid w:val="00370B80"/>
    <w:rsid w:val="003A1B7A"/>
    <w:rsid w:val="004D66D0"/>
    <w:rsid w:val="00517DDD"/>
    <w:rsid w:val="00525968"/>
    <w:rsid w:val="005C15D9"/>
    <w:rsid w:val="00601B8F"/>
    <w:rsid w:val="006F1B4B"/>
    <w:rsid w:val="007409C2"/>
    <w:rsid w:val="007951CE"/>
    <w:rsid w:val="007E0B6B"/>
    <w:rsid w:val="00972872"/>
    <w:rsid w:val="009B3015"/>
    <w:rsid w:val="009C5D0A"/>
    <w:rsid w:val="00B028F9"/>
    <w:rsid w:val="00BC316A"/>
    <w:rsid w:val="00CA775A"/>
    <w:rsid w:val="00CB0EBB"/>
    <w:rsid w:val="00CE7C40"/>
    <w:rsid w:val="00D93C16"/>
    <w:rsid w:val="00D9546E"/>
    <w:rsid w:val="00DE299D"/>
    <w:rsid w:val="00DE71EE"/>
    <w:rsid w:val="00E030F3"/>
    <w:rsid w:val="00E8776B"/>
    <w:rsid w:val="00ED3A91"/>
    <w:rsid w:val="00F40B73"/>
    <w:rsid w:val="00F6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1EE"/>
    <w:pPr>
      <w:shd w:val="clear" w:color="auto" w:fill="FFFFFF"/>
      <w:tabs>
        <w:tab w:val="left" w:pos="426"/>
        <w:tab w:val="left" w:pos="709"/>
      </w:tabs>
      <w:spacing w:line="322" w:lineRule="exact"/>
      <w:ind w:left="360" w:right="24"/>
      <w:jc w:val="both"/>
    </w:pPr>
    <w:rPr>
      <w:kern w:val="2"/>
      <w:sz w:val="24"/>
      <w:szCs w:val="24"/>
    </w:rPr>
  </w:style>
  <w:style w:type="paragraph" w:styleId="a4">
    <w:name w:val="No Spacing"/>
    <w:uiPriority w:val="99"/>
    <w:qFormat/>
    <w:rsid w:val="0010100B"/>
    <w:rPr>
      <w:rFonts w:cs="Calibri"/>
      <w:lang w:eastAsia="en-US"/>
    </w:rPr>
  </w:style>
  <w:style w:type="paragraph" w:customStyle="1" w:styleId="ConsPlusNormal">
    <w:name w:val="ConsPlusNormal"/>
    <w:uiPriority w:val="99"/>
    <w:rsid w:val="00CB0EBB"/>
    <w:pPr>
      <w:widowControl w:val="0"/>
      <w:autoSpaceDE w:val="0"/>
      <w:autoSpaceDN w:val="0"/>
    </w:pPr>
    <w:rPr>
      <w:rFonts w:eastAsia="Times New Roman" w:cs="Calibri"/>
    </w:rPr>
  </w:style>
  <w:style w:type="table" w:styleId="a5">
    <w:name w:val="Table Grid"/>
    <w:basedOn w:val="a1"/>
    <w:uiPriority w:val="99"/>
    <w:locked/>
    <w:rsid w:val="00E030F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3382</Characters>
  <Application>Microsoft Office Word</Application>
  <DocSecurity>0</DocSecurity>
  <Lines>28</Lines>
  <Paragraphs>7</Paragraphs>
  <ScaleCrop>false</ScaleCrop>
  <Company>МОУ Ильинская СОШ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Ерунцова Т.Г.</dc:creator>
  <cp:keywords/>
  <dc:description/>
  <cp:lastModifiedBy>Школа</cp:lastModifiedBy>
  <cp:revision>9</cp:revision>
  <cp:lastPrinted>2015-11-08T11:03:00Z</cp:lastPrinted>
  <dcterms:created xsi:type="dcterms:W3CDTF">2012-12-24T05:50:00Z</dcterms:created>
  <dcterms:modified xsi:type="dcterms:W3CDTF">2017-05-29T09:59:00Z</dcterms:modified>
</cp:coreProperties>
</file>